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sz w:val="72"/>
          <w:szCs w:val="72"/>
        </w:rPr>
        <w:id w:val="-915086949"/>
        <w:docPartObj>
          <w:docPartGallery w:val="Cover Pages"/>
          <w:docPartUnique/>
        </w:docPartObj>
      </w:sdtPr>
      <w:sdtEndPr>
        <w:rPr>
          <w:rFonts w:asciiTheme="minorHAnsi" w:eastAsiaTheme="minorEastAsia" w:hAnsiTheme="minorHAnsi" w:cstheme="minorBidi"/>
          <w:color w:val="71941A" w:themeColor="accent1" w:themeShade="BF"/>
          <w:sz w:val="22"/>
          <w:szCs w:val="22"/>
          <w:lang w:val="fr-CA"/>
        </w:rPr>
      </w:sdtEndPr>
      <w:sdtContent>
        <w:p w:rsidR="001862EE" w:rsidRDefault="001862EE">
          <w:pPr>
            <w:pStyle w:val="Sansinterligne"/>
            <w:rPr>
              <w:rFonts w:asciiTheme="majorHAnsi" w:eastAsiaTheme="majorEastAsia" w:hAnsiTheme="majorHAnsi" w:cstheme="majorBidi"/>
              <w:sz w:val="72"/>
              <w:szCs w:val="72"/>
            </w:rPr>
          </w:pPr>
          <w:r>
            <w:rPr>
              <w:noProof/>
              <w:lang w:val="fr-CA" w:eastAsia="fr-CA"/>
            </w:rPr>
            <mc:AlternateContent>
              <mc:Choice Requires="wps">
                <w:drawing>
                  <wp:anchor distT="0" distB="0" distL="114300" distR="114300" simplePos="0" relativeHeight="251668480" behindDoc="0" locked="0" layoutInCell="0" allowOverlap="1" wp14:anchorId="6041F63E" wp14:editId="5D90989D">
                    <wp:simplePos x="0" y="0"/>
                    <wp:positionH relativeFrom="page">
                      <wp:align>center</wp:align>
                    </wp:positionH>
                    <wp:positionV relativeFrom="page">
                      <wp:align>bottom</wp:align>
                    </wp:positionV>
                    <wp:extent cx="8161020" cy="817880"/>
                    <wp:effectExtent l="0" t="0" r="11430" b="27940"/>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1020" cy="817880"/>
                            </a:xfrm>
                            <a:prstGeom prst="rect">
                              <a:avLst/>
                            </a:prstGeom>
                            <a:solidFill>
                              <a:schemeClr val="accent4">
                                <a:lumMod val="75000"/>
                              </a:schemeClr>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id="Rectangle 2" o:spid="_x0000_s1026" style="position:absolute;margin-left:0;margin-top:0;width:642.6pt;height:64.4pt;z-index:251668480;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" o:allowincell="f" fillcolor="#4c7200 [2407]" strokecolor="#98c723 [3204]">
                    <w10:wrap anchorx="page" anchory="page"/>
                  </v:rect>
                </w:pict>
              </mc:Fallback>
            </mc:AlternateContent>
          </w:r>
          <w:r>
            <w:rPr>
              <w:noProof/>
              <w:lang w:val="fr-CA" w:eastAsia="fr-CA"/>
            </w:rPr>
            <mc:AlternateContent>
              <mc:Choice Requires="wps">
                <w:drawing>
                  <wp:anchor distT="0" distB="0" distL="114300" distR="114300" simplePos="0" relativeHeight="251671552" behindDoc="0" locked="0" layoutInCell="0" allowOverlap="1" wp14:anchorId="0F3BB50D" wp14:editId="009D6A6D">
                    <wp:simplePos x="0" y="0"/>
                    <wp:positionH relativeFrom="leftMargin">
                      <wp:align>center</wp:align>
                    </wp:positionH>
                    <wp:positionV relativeFrom="page">
                      <wp:align>center</wp:align>
                    </wp:positionV>
                    <wp:extent cx="90805" cy="10556240"/>
                    <wp:effectExtent l="0" t="0" r="4445" b="508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556240"/>
                            </a:xfrm>
                            <a:prstGeom prst="rect">
                              <a:avLst/>
                            </a:prstGeom>
                            <a:solidFill>
                              <a:srgbClr val="FFFFFF"/>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id="Rectangle 5" o:spid="_x0000_s1026" style="position:absolute;margin-left:0;margin-top:0;width:7.15pt;height:831.2pt;z-index:251671552;visibility:visible;mso-wrap-style:square;mso-width-percent:0;mso-height-percent:1050;mso-wrap-distance-left:9pt;mso-wrap-distance-top:0;mso-wrap-distance-right:9pt;mso-wrap-distance-bottom:0;mso-position-horizontal:center;mso-position-horizontal-relative:lef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" o:allowincell="f" strokecolor="#98c723 [3204]">
                    <w10:wrap anchorx="margin" anchory="page"/>
                  </v:rect>
                </w:pict>
              </mc:Fallback>
            </mc:AlternateContent>
          </w:r>
          <w:r>
            <w:rPr>
              <w:noProof/>
              <w:lang w:val="fr-CA" w:eastAsia="fr-CA"/>
            </w:rPr>
            <mc:AlternateContent>
              <mc:Choice Requires="wps">
                <w:drawing>
                  <wp:anchor distT="0" distB="0" distL="114300" distR="114300" simplePos="0" relativeHeight="251670528" behindDoc="0" locked="0" layoutInCell="0" allowOverlap="1" wp14:anchorId="32087BA4" wp14:editId="0A7C0438">
                    <wp:simplePos x="0" y="0"/>
                    <wp:positionH relativeFrom="rightMargin">
                      <wp:align>center</wp:align>
                    </wp:positionH>
                    <wp:positionV relativeFrom="page">
                      <wp:align>center</wp:align>
                    </wp:positionV>
                    <wp:extent cx="90805" cy="10556240"/>
                    <wp:effectExtent l="0" t="0" r="4445" b="5080"/>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556240"/>
                            </a:xfrm>
                            <a:prstGeom prst="rect">
                              <a:avLst/>
                            </a:prstGeom>
                            <a:solidFill>
                              <a:srgbClr val="FFFFFF"/>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id="Rectangle 4" o:spid="_x0000_s1026" style="position:absolute;margin-left:0;margin-top:0;width:7.15pt;height:831.2pt;z-index:251670528;visibility:visible;mso-wrap-style:square;mso-width-percent:0;mso-height-percent:1050;mso-wrap-distance-left:9pt;mso-wrap-distance-top:0;mso-wrap-distance-right:9pt;mso-wrap-distance-bottom:0;mso-position-horizontal:center;mso-position-horizontal-relative:righ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" o:allowincell="f" strokecolor="#98c723 [3204]">
                    <w10:wrap anchorx="margin" anchory="page"/>
                  </v:rect>
                </w:pict>
              </mc:Fallback>
            </mc:AlternateContent>
          </w:r>
          <w:r>
            <w:rPr>
              <w:noProof/>
              <w:lang w:val="fr-CA" w:eastAsia="fr-CA"/>
            </w:rPr>
            <mc:AlternateContent>
              <mc:Choice Requires="wps">
                <w:drawing>
                  <wp:anchor distT="0" distB="0" distL="114300" distR="114300" simplePos="0" relativeHeight="251669504" behindDoc="0" locked="0" layoutInCell="0" allowOverlap="1" wp14:anchorId="52BA9BD1" wp14:editId="5BF87D59">
                    <wp:simplePos x="0" y="0"/>
                    <wp:positionH relativeFrom="page">
                      <wp:align>center</wp:align>
                    </wp:positionH>
                    <wp:positionV relativeFrom="topMargin">
                      <wp:align>top</wp:align>
                    </wp:positionV>
                    <wp:extent cx="8161020" cy="822960"/>
                    <wp:effectExtent l="0" t="0" r="11430" b="2794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1020" cy="822960"/>
                            </a:xfrm>
                            <a:prstGeom prst="rect">
                              <a:avLst/>
                            </a:prstGeom>
                            <a:solidFill>
                              <a:schemeClr val="accent4"/>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id="Rectangle 3" o:spid="_x0000_s1026" style="position:absolute;margin-left:0;margin-top:0;width:642.6pt;height:64.8pt;z-index:251669504;visibility:visible;mso-wrap-style:square;mso-width-percent:1050;mso-height-percent:900;mso-wrap-distance-left:9pt;mso-wrap-distance-top:0;mso-wrap-distance-right:9pt;mso-wrap-distance-bottom:0;mso-position-horizontal:center;mso-position-horizontal-relative:page;mso-position-vertical:top;mso-position-vertical-relative:top-margin-area;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" o:allowincell="f" fillcolor="#690 [3207]" strokecolor="#98c723 [3204]">
                    <w10:wrap anchorx="page" anchory="margin"/>
                  </v:rect>
                </w:pict>
              </mc:Fallback>
            </mc:AlternateContent>
          </w:r>
        </w:p>
        <w:sdt>
          <w:sdtPr>
            <w:rPr>
              <w:rFonts w:asciiTheme="majorHAnsi" w:eastAsiaTheme="majorEastAsia" w:hAnsiTheme="majorHAnsi" w:cstheme="majorBidi"/>
              <w:sz w:val="72"/>
              <w:szCs w:val="72"/>
            </w:rPr>
            <w:alias w:val="Titre"/>
            <w:id w:val="14700071"/>
            <w:placeholder>
              <w:docPart w:val="FADFC55196614F2BB858C1CB56DE79FD"/>
            </w:placeholder>
            <w:dataBinding w:prefixMappings="xmlns:ns0='http://schemas.openxmlformats.org/package/2006/metadata/core-properties' xmlns:ns1='http://purl.org/dc/elements/1.1/'" w:xpath="/ns0:coreProperties[1]/ns1:title[1]" w:storeItemID="{6C3C8BC8-F283-45AE-878A-BAB7291924A1}"/>
            <w:text/>
          </w:sdtPr>
          <w:sdtEndPr/>
          <w:sdtContent>
            <w:p w:rsidR="001862EE" w:rsidRDefault="001862EE">
              <w:pPr>
                <w:pStyle w:val="Sansinterligne"/>
                <w:rPr>
                  <w:rFonts w:asciiTheme="majorHAnsi" w:eastAsiaTheme="majorEastAsia" w:hAnsiTheme="majorHAnsi" w:cstheme="majorBidi"/>
                  <w:sz w:val="72"/>
                  <w:szCs w:val="72"/>
                </w:rPr>
              </w:pPr>
              <w:r>
                <w:rPr>
                  <w:rFonts w:asciiTheme="majorHAnsi" w:eastAsiaTheme="majorEastAsia" w:hAnsiTheme="majorHAnsi" w:cstheme="majorBidi"/>
                  <w:sz w:val="72"/>
                  <w:szCs w:val="72"/>
                  <w:lang w:val="fr-CA"/>
                </w:rPr>
                <w:t>Travail et transports « verts »</w:t>
              </w:r>
            </w:p>
          </w:sdtContent>
        </w:sdt>
        <w:sdt>
          <w:sdtPr>
            <w:rPr>
              <w:rFonts w:asciiTheme="majorHAnsi" w:eastAsiaTheme="majorEastAsia" w:hAnsiTheme="majorHAnsi" w:cstheme="majorBidi"/>
              <w:sz w:val="36"/>
              <w:szCs w:val="36"/>
            </w:rPr>
            <w:alias w:val="Sous-titre"/>
            <w:id w:val="14700077"/>
            <w:placeholder>
              <w:docPart w:val="6553E651FDEE4ACB9D12A94EBF9E554F"/>
            </w:placeholder>
            <w:dataBinding w:prefixMappings="xmlns:ns0='http://schemas.openxmlformats.org/package/2006/metadata/core-properties' xmlns:ns1='http://purl.org/dc/elements/1.1/'" w:xpath="/ns0:coreProperties[1]/ns1:subject[1]" w:storeItemID="{6C3C8BC8-F283-45AE-878A-BAB7291924A1}"/>
            <w:text/>
          </w:sdtPr>
          <w:sdtEndPr/>
          <w:sdtContent>
            <w:p w:rsidR="001862EE" w:rsidRDefault="001862EE">
              <w:pPr>
                <w:pStyle w:val="Sansinterligne"/>
                <w:rPr>
                  <w:rFonts w:asciiTheme="majorHAnsi" w:eastAsiaTheme="majorEastAsia" w:hAnsiTheme="majorHAnsi" w:cstheme="majorBidi"/>
                  <w:sz w:val="36"/>
                  <w:szCs w:val="36"/>
                </w:rPr>
              </w:pPr>
              <w:r>
                <w:rPr>
                  <w:rFonts w:asciiTheme="majorHAnsi" w:eastAsiaTheme="majorEastAsia" w:hAnsiTheme="majorHAnsi" w:cstheme="majorBidi"/>
                  <w:sz w:val="36"/>
                  <w:szCs w:val="36"/>
                  <w:lang w:val="fr-CA"/>
                </w:rPr>
                <w:t>Se conscientiser et réduire son bilan carbone</w:t>
              </w:r>
            </w:p>
          </w:sdtContent>
        </w:sdt>
        <w:p w:rsidR="001862EE" w:rsidRDefault="001862EE">
          <w:pPr>
            <w:pStyle w:val="Sansinterligne"/>
            <w:rPr>
              <w:rFonts w:asciiTheme="majorHAnsi" w:eastAsiaTheme="majorEastAsia" w:hAnsiTheme="majorHAnsi" w:cstheme="majorBidi"/>
              <w:sz w:val="36"/>
              <w:szCs w:val="36"/>
            </w:rPr>
          </w:pPr>
        </w:p>
        <w:p w:rsidR="001862EE" w:rsidRDefault="001862EE">
          <w:pPr>
            <w:pStyle w:val="Sansinterligne"/>
            <w:rPr>
              <w:rFonts w:asciiTheme="majorHAnsi" w:eastAsiaTheme="majorEastAsia" w:hAnsiTheme="majorHAnsi" w:cstheme="majorBidi"/>
              <w:sz w:val="36"/>
              <w:szCs w:val="36"/>
            </w:rPr>
          </w:pPr>
        </w:p>
        <w:sdt>
          <w:sdtPr>
            <w:alias w:val="Date "/>
            <w:id w:val="14700083"/>
            <w:placeholder>
              <w:docPart w:val="C5ED23BB9E254C9CAB40B9C2688EB744"/>
            </w:placeholder>
            <w:dataBinding w:prefixMappings="xmlns:ns0='http://schemas.microsoft.com/office/2006/coverPageProps'" w:xpath="/ns0:CoverPageProperties[1]/ns0:PublishDate[1]" w:storeItemID="{55AF091B-3C7A-41E3-B477-F2FDAA23CFDA}"/>
            <w:date w:fullDate="2010-12-27T00:00:00Z">
              <w:dateFormat w:val="dd/MM/yyyy"/>
              <w:lid w:val="fr-FR"/>
              <w:storeMappedDataAs w:val="dateTime"/>
              <w:calendar w:val="gregorian"/>
            </w:date>
          </w:sdtPr>
          <w:sdtEndPr/>
          <w:sdtContent>
            <w:p w:rsidR="001862EE" w:rsidRDefault="001862EE">
              <w:pPr>
                <w:pStyle w:val="Sansinterligne"/>
              </w:pPr>
              <w:r>
                <w:rPr>
                  <w:lang w:val="fr-FR"/>
                </w:rPr>
                <w:t>27/12/2010</w:t>
              </w:r>
            </w:p>
          </w:sdtContent>
        </w:sdt>
        <w:sdt>
          <w:sdtPr>
            <w:alias w:val="Auteur"/>
            <w:id w:val="14700094"/>
            <w:placeholder>
              <w:docPart w:val="E329686A918549F49224C9690B3C666D"/>
            </w:placeholder>
            <w:dataBinding w:prefixMappings="xmlns:ns0='http://schemas.openxmlformats.org/package/2006/metadata/core-properties' xmlns:ns1='http://purl.org/dc/elements/1.1/'" w:xpath="/ns0:coreProperties[1]/ns1:creator[1]" w:storeItemID="{6C3C8BC8-F283-45AE-878A-BAB7291924A1}"/>
            <w:text/>
          </w:sdtPr>
          <w:sdtEndPr/>
          <w:sdtContent>
            <w:p w:rsidR="001862EE" w:rsidRDefault="001862EE">
              <w:pPr>
                <w:pStyle w:val="Sansinterligne"/>
              </w:pPr>
              <w:r>
                <w:rPr>
                  <w:lang w:val="fr-CA"/>
                </w:rPr>
                <w:t>Votre nom</w:t>
              </w:r>
            </w:p>
          </w:sdtContent>
        </w:sdt>
        <w:p w:rsidR="001862EE" w:rsidRDefault="001862EE"/>
        <w:p w:rsidR="001862EE" w:rsidRDefault="001862EE">
          <w:pPr>
            <w:rPr>
              <w:rFonts w:asciiTheme="majorHAnsi" w:eastAsiaTheme="majorEastAsia" w:hAnsiTheme="majorHAnsi" w:cstheme="majorBidi"/>
              <w:color w:val="71941A" w:themeColor="accent1" w:themeShade="BF"/>
              <w:spacing w:val="5"/>
              <w:kern w:val="28"/>
              <w:sz w:val="52"/>
              <w:szCs w:val="52"/>
              <w:lang w:val="fr-CA"/>
            </w:rPr>
          </w:pPr>
          <w:r>
            <w:rPr>
              <w:color w:val="71941A" w:themeColor="accent1" w:themeShade="BF"/>
              <w:lang w:val="fr-CA"/>
            </w:rPr>
            <w:br w:type="page"/>
          </w:r>
        </w:p>
      </w:sdtContent>
    </w:sdt>
    <w:p w:rsidR="0060094C" w:rsidRPr="00986FA5" w:rsidRDefault="00896D01" w:rsidP="00CD6FF4">
      <w:pPr>
        <w:pStyle w:val="Titre"/>
        <w:rPr>
          <w:color w:val="71941A" w:themeColor="accent1" w:themeShade="BF"/>
          <w:lang w:val="fr-CA"/>
        </w:rPr>
      </w:pPr>
      <w:r w:rsidRPr="00896D01">
        <w:rPr>
          <w:noProof/>
          <w:color w:val="4C7200" w:themeColor="accent4" w:themeShade="BF"/>
          <w:lang w:val="fr-CA"/>
        </w:rPr>
        <w:lastRenderedPageBreak/>
        <mc:AlternateContent>
          <mc:Choice Requires="wps">
            <w:drawing>
              <wp:anchor distT="91440" distB="457200" distL="114300" distR="114300" simplePos="0" relativeHeight="251673600" behindDoc="0" locked="0" layoutInCell="0" allowOverlap="1" wp14:anchorId="5FE48D76" wp14:editId="5E13C2AE">
                <wp:simplePos x="0" y="0"/>
                <mc:AlternateContent>
                  <mc:Choice Requires="wp14">
                    <wp:positionH relativeFrom="page">
                      <wp14:pctPosHOffset>5000</wp14:pctPosHOffset>
                    </wp:positionH>
                  </mc:Choice>
                  <mc:Fallback>
                    <wp:positionH relativeFrom="page">
                      <wp:posOffset>388620</wp:posOffset>
                    </wp:positionH>
                  </mc:Fallback>
                </mc:AlternateContent>
                <mc:AlternateContent>
                  <mc:Choice Requires="wp14">
                    <wp:positionV relativeFrom="page">
                      <wp14:pctPosVOffset>4000</wp14:pctPosVOffset>
                    </wp:positionV>
                  </mc:Choice>
                  <mc:Fallback>
                    <wp:positionV relativeFrom="page">
                      <wp:posOffset>401955</wp:posOffset>
                    </wp:positionV>
                  </mc:Fallback>
                </mc:AlternateContent>
                <wp:extent cx="6614160" cy="1445260"/>
                <wp:effectExtent l="381000" t="0" r="0" b="8890"/>
                <wp:wrapSquare wrapText="bothSides"/>
                <wp:docPr id="2" name="Rectangle 4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6614160" cy="1445260"/>
                        </a:xfrm>
                        <a:prstGeom prst="rect">
                          <a:avLst/>
                        </a:prstGeom>
                        <a:solidFill>
                          <a:schemeClr val="accent1"/>
                        </a:solidFill>
                        <a:effectLst>
                          <a:outerShdw dist="381000" dir="10800000" algn="ctr" rotWithShape="0">
                            <a:schemeClr val="accent4">
                              <a:lumMod val="75000"/>
                              <a:alpha val="50000"/>
                            </a:schemeClr>
                          </a:outerShdw>
                        </a:effectLst>
                        <a:extLst/>
                      </wps:spPr>
                      <wps:txbx>
                        <w:txbxContent>
                          <w:p w:rsidR="00896D01" w:rsidRPr="00896D01" w:rsidRDefault="009040D6">
                            <w:pPr>
                              <w:rPr>
                                <w:i/>
                                <w:iCs/>
                                <w:color w:val="E6F4C4" w:themeColor="accent1" w:themeTint="40"/>
                                <w:sz w:val="28"/>
                                <w:szCs w:val="28"/>
                                <w:lang w:val="fr-CA"/>
                              </w:rPr>
                            </w:pPr>
                            <w:r w:rsidRPr="009040D6">
                              <w:rPr>
                                <w:i/>
                                <w:iCs/>
                                <w:color w:val="E6F4C4" w:themeColor="accent1" w:themeTint="40"/>
                                <w:sz w:val="28"/>
                                <w:szCs w:val="28"/>
                                <w:lang w:val="fr-CA"/>
                              </w:rPr>
                              <w:t>L’automobile nord-américaine moyenne rejette environ 0,454 kg de CO</w:t>
                            </w:r>
                            <w:r w:rsidRPr="009040D6">
                              <w:rPr>
                                <w:i/>
                                <w:iCs/>
                                <w:color w:val="E6F4C4" w:themeColor="accent1" w:themeTint="40"/>
                                <w:sz w:val="28"/>
                                <w:szCs w:val="28"/>
                                <w:vertAlign w:val="subscript"/>
                                <w:lang w:val="fr-CA"/>
                              </w:rPr>
                              <w:t>2</w:t>
                            </w:r>
                            <w:r w:rsidRPr="009040D6">
                              <w:rPr>
                                <w:i/>
                                <w:iCs/>
                                <w:color w:val="E6F4C4" w:themeColor="accent1" w:themeTint="40"/>
                                <w:sz w:val="28"/>
                                <w:szCs w:val="28"/>
                                <w:lang w:val="fr-CA"/>
                              </w:rPr>
                              <w:t xml:space="preserve"> à chaque 1,6 km parcouru. Couper 20 km de conduite par semaine élimine environ 453,6 kg d’émissions de CO</w:t>
                            </w:r>
                            <w:r w:rsidRPr="009040D6">
                              <w:rPr>
                                <w:i/>
                                <w:iCs/>
                                <w:color w:val="E6F4C4" w:themeColor="accent1" w:themeTint="40"/>
                                <w:sz w:val="28"/>
                                <w:szCs w:val="28"/>
                                <w:vertAlign w:val="subscript"/>
                                <w:lang w:val="fr-CA"/>
                              </w:rPr>
                              <w:t>2</w:t>
                            </w:r>
                            <w:r w:rsidRPr="009040D6">
                              <w:rPr>
                                <w:i/>
                                <w:iCs/>
                                <w:color w:val="E6F4C4" w:themeColor="accent1" w:themeTint="40"/>
                                <w:sz w:val="28"/>
                                <w:szCs w:val="28"/>
                                <w:lang w:val="fr-CA"/>
                              </w:rPr>
                              <w:t xml:space="preserve"> par année</w:t>
                            </w:r>
                            <w:r w:rsidR="00896D01" w:rsidRPr="00896D01">
                              <w:rPr>
                                <w:i/>
                                <w:iCs/>
                                <w:color w:val="E6F4C4" w:themeColor="accent1" w:themeTint="40"/>
                                <w:sz w:val="28"/>
                                <w:szCs w:val="28"/>
                                <w:lang w:val="fr-CA"/>
                              </w:rPr>
                              <w:t>.</w:t>
                            </w:r>
                          </w:p>
                        </w:txbxContent>
                      </wps:txbx>
                      <wps:bodyPr rot="0" vert="horz" wrap="square" lIns="457200" tIns="228600" rIns="228600" bIns="91440" anchor="t" anchorCtr="0" upright="1">
                        <a:spAutoFit/>
                      </wps:bodyPr>
                    </wps:wsp>
                  </a:graphicData>
                </a:graphic>
                <wp14:sizeRelH relativeFrom="page">
                  <wp14:pctWidth>90000</wp14:pctWidth>
                </wp14:sizeRelH>
                <wp14:sizeRelV relativeFrom="page">
                  <wp14:pctHeight>0</wp14:pctHeight>
                </wp14:sizeRelV>
              </wp:anchor>
            </w:drawing>
          </mc:Choice>
          <mc:Fallback>
            <w:pict>
              <v:rect id="Rectangle 405" o:spid="_x0000_s1026" style="position:absolute;margin-left:0;margin-top:0;width:520.8pt;height:113.8pt;flip:x;z-index:251673600;visibility:visible;mso-wrap-style:square;mso-width-percent:900;mso-height-percent:0;mso-left-percent:50;mso-top-percent:40;mso-wrap-distance-left:9pt;mso-wrap-distance-top:7.2pt;mso-wrap-distance-right:9pt;mso-wrap-distance-bottom:36pt;mso-position-horizontal-relative:page;mso-position-vertical-relative:page;mso-width-percent:900;mso-height-percent:0;mso-left-percent:50;mso-top-percent:4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" o:allowincell="f" fillcolor="#98c723 [3204]" stroked="f">
                <v:shadow on="t" color="#4c7200 [2407]" opacity=".5" offset="-30pt,0"/>
                <v:textbox style="mso-fit-shape-to-text:t" inset="36pt,18pt,18pt,7.2pt">
                  <w:txbxContent>
                    <w:p w:rsidR="00896D01" w:rsidRPr="00896D01" w:rsidRDefault="009040D6">
                      <w:pPr>
                        <w:rPr>
                          <w:i/>
                          <w:iCs/>
                          <w:color w:val="E6F4C4" w:themeColor="accent1" w:themeTint="40"/>
                          <w:sz w:val="28"/>
                          <w:szCs w:val="28"/>
                          <w:lang w:val="fr-CA"/>
                        </w:rPr>
                      </w:pPr>
                      <w:r w:rsidRPr="009040D6">
                        <w:rPr>
                          <w:i/>
                          <w:iCs/>
                          <w:color w:val="E6F4C4" w:themeColor="accent1" w:themeTint="40"/>
                          <w:sz w:val="28"/>
                          <w:szCs w:val="28"/>
                          <w:lang w:val="fr-CA"/>
                        </w:rPr>
                        <w:t>L’automobile nord-américaine moyenne rejette environ 0,454 kg de CO</w:t>
                      </w:r>
                      <w:r w:rsidRPr="009040D6">
                        <w:rPr>
                          <w:i/>
                          <w:iCs/>
                          <w:color w:val="E6F4C4" w:themeColor="accent1" w:themeTint="40"/>
                          <w:sz w:val="28"/>
                          <w:szCs w:val="28"/>
                          <w:vertAlign w:val="subscript"/>
                          <w:lang w:val="fr-CA"/>
                        </w:rPr>
                        <w:t>2</w:t>
                      </w:r>
                      <w:r w:rsidRPr="009040D6">
                        <w:rPr>
                          <w:i/>
                          <w:iCs/>
                          <w:color w:val="E6F4C4" w:themeColor="accent1" w:themeTint="40"/>
                          <w:sz w:val="28"/>
                          <w:szCs w:val="28"/>
                          <w:lang w:val="fr-CA"/>
                        </w:rPr>
                        <w:t xml:space="preserve"> à chaque 1,6 km parcouru. Couper 20 km de conduite par semaine élimine environ 453,6 kg d’émissions de CO</w:t>
                      </w:r>
                      <w:r w:rsidRPr="009040D6">
                        <w:rPr>
                          <w:i/>
                          <w:iCs/>
                          <w:color w:val="E6F4C4" w:themeColor="accent1" w:themeTint="40"/>
                          <w:sz w:val="28"/>
                          <w:szCs w:val="28"/>
                          <w:vertAlign w:val="subscript"/>
                          <w:lang w:val="fr-CA"/>
                        </w:rPr>
                        <w:t>2</w:t>
                      </w:r>
                      <w:r w:rsidRPr="009040D6">
                        <w:rPr>
                          <w:i/>
                          <w:iCs/>
                          <w:color w:val="E6F4C4" w:themeColor="accent1" w:themeTint="40"/>
                          <w:sz w:val="28"/>
                          <w:szCs w:val="28"/>
                          <w:lang w:val="fr-CA"/>
                        </w:rPr>
                        <w:t xml:space="preserve"> par année</w:t>
                      </w:r>
                      <w:r w:rsidR="00896D01" w:rsidRPr="00896D01">
                        <w:rPr>
                          <w:i/>
                          <w:iCs/>
                          <w:color w:val="E6F4C4" w:themeColor="accent1" w:themeTint="40"/>
                          <w:sz w:val="28"/>
                          <w:szCs w:val="28"/>
                          <w:lang w:val="fr-CA"/>
                        </w:rPr>
                        <w:t>.</w:t>
                      </w:r>
                    </w:p>
                  </w:txbxContent>
                </v:textbox>
                <w10:wrap type="square" anchorx="page" anchory="page"/>
              </v:rect>
            </w:pict>
          </mc:Fallback>
        </mc:AlternateContent>
      </w:r>
      <w:r w:rsidR="00144A96">
        <w:rPr>
          <w:color w:val="71941A" w:themeColor="accent1" w:themeShade="BF"/>
          <w:lang w:val="fr-CA"/>
        </w:rPr>
        <w:t>T</w:t>
      </w:r>
      <w:r w:rsidR="00986FA5">
        <w:rPr>
          <w:color w:val="71941A" w:themeColor="accent1" w:themeShade="BF"/>
          <w:lang w:val="fr-CA"/>
        </w:rPr>
        <w:t>ravail et transports</w:t>
      </w:r>
      <w:r w:rsidR="00144A96">
        <w:rPr>
          <w:color w:val="71941A" w:themeColor="accent1" w:themeShade="BF"/>
          <w:lang w:val="fr-CA"/>
        </w:rPr>
        <w:t xml:space="preserve"> « verts »</w:t>
      </w:r>
    </w:p>
    <w:p w:rsidR="00100F42" w:rsidRPr="00986FA5" w:rsidRDefault="00986FA5" w:rsidP="00CD6FF4">
      <w:pPr>
        <w:pStyle w:val="Sous-titre"/>
        <w:rPr>
          <w:color w:val="71941A" w:themeColor="accent1" w:themeShade="BF"/>
          <w:lang w:val="fr-CA"/>
        </w:rPr>
      </w:pPr>
      <w:r>
        <w:rPr>
          <w:lang w:val="fr-CA"/>
        </w:rPr>
        <w:t>Se conscientiser et réduire son bilan carbone</w:t>
      </w:r>
      <w:r w:rsidR="00100F42" w:rsidRPr="00986FA5">
        <w:rPr>
          <w:color w:val="71941A" w:themeColor="accent1" w:themeShade="BF"/>
          <w:lang w:val="fr-CA"/>
        </w:rPr>
        <w:t xml:space="preserve"> </w:t>
      </w:r>
    </w:p>
    <w:p w:rsidR="00640A6D" w:rsidRPr="00287081" w:rsidRDefault="00640A6D" w:rsidP="00640A6D">
      <w:pPr>
        <w:rPr>
          <w:lang w:val="fr-CA"/>
        </w:rPr>
      </w:pPr>
      <w:r>
        <w:rPr>
          <w:lang w:val="fr-CA"/>
        </w:rPr>
        <w:t>Par ses habitudes</w:t>
      </w:r>
      <w:r w:rsidR="00144A96">
        <w:rPr>
          <w:lang w:val="fr-CA"/>
        </w:rPr>
        <w:t>,</w:t>
      </w:r>
      <w:r>
        <w:rPr>
          <w:lang w:val="fr-CA"/>
        </w:rPr>
        <w:t xml:space="preserve"> le nord-américain rejette, en moyenne, 22 tonnes de dioxyde de carbone </w:t>
      </w:r>
      <w:r w:rsidRPr="00287081">
        <w:rPr>
          <w:lang w:val="fr-CA"/>
        </w:rPr>
        <w:t>(CO</w:t>
      </w:r>
      <w:r w:rsidRPr="00287081">
        <w:rPr>
          <w:vertAlign w:val="subscript"/>
          <w:lang w:val="fr-CA"/>
        </w:rPr>
        <w:t>2</w:t>
      </w:r>
      <w:r w:rsidRPr="00287081">
        <w:rPr>
          <w:lang w:val="fr-CA"/>
        </w:rPr>
        <w:t>) p</w:t>
      </w:r>
      <w:r>
        <w:rPr>
          <w:lang w:val="fr-CA"/>
        </w:rPr>
        <w:t>ar année.</w:t>
      </w:r>
      <w:r w:rsidRPr="00287081">
        <w:rPr>
          <w:lang w:val="fr-CA"/>
        </w:rPr>
        <w:t xml:space="preserve"> </w:t>
      </w:r>
      <w:r>
        <w:rPr>
          <w:lang w:val="fr-CA"/>
        </w:rPr>
        <w:t xml:space="preserve">Les climatologues </w:t>
      </w:r>
      <w:r w:rsidR="000D1CC2">
        <w:rPr>
          <w:lang w:val="fr-CA"/>
        </w:rPr>
        <w:t>admettent</w:t>
      </w:r>
      <w:r>
        <w:rPr>
          <w:lang w:val="fr-CA"/>
        </w:rPr>
        <w:t xml:space="preserve"> que le réchauffement planétaire s’accélère et que les activités humaines en sont le principal moteur</w:t>
      </w:r>
      <w:r w:rsidRPr="00287081">
        <w:rPr>
          <w:lang w:val="fr-CA"/>
        </w:rPr>
        <w:t xml:space="preserve">. </w:t>
      </w:r>
      <w:r>
        <w:rPr>
          <w:lang w:val="fr-CA"/>
        </w:rPr>
        <w:t xml:space="preserve">Cheminées industrielles, échappement des véhicules et </w:t>
      </w:r>
      <w:r w:rsidR="00144A96">
        <w:rPr>
          <w:lang w:val="fr-CA"/>
        </w:rPr>
        <w:t>feux</w:t>
      </w:r>
      <w:r>
        <w:rPr>
          <w:lang w:val="fr-CA"/>
        </w:rPr>
        <w:t xml:space="preserve"> de forêts émettent du</w:t>
      </w:r>
      <w:r w:rsidRPr="00287081">
        <w:rPr>
          <w:lang w:val="fr-CA"/>
        </w:rPr>
        <w:t xml:space="preserve"> CO</w:t>
      </w:r>
      <w:r w:rsidRPr="00287081">
        <w:rPr>
          <w:vertAlign w:val="subscript"/>
          <w:lang w:val="fr-CA"/>
        </w:rPr>
        <w:t xml:space="preserve">2 </w:t>
      </w:r>
      <w:r>
        <w:rPr>
          <w:vertAlign w:val="subscript"/>
          <w:lang w:val="fr-CA"/>
        </w:rPr>
        <w:t xml:space="preserve"> </w:t>
      </w:r>
      <w:r>
        <w:rPr>
          <w:lang w:val="fr-CA"/>
        </w:rPr>
        <w:t>et</w:t>
      </w:r>
      <w:r w:rsidRPr="00287081">
        <w:rPr>
          <w:lang w:val="fr-CA"/>
        </w:rPr>
        <w:t xml:space="preserve"> </w:t>
      </w:r>
      <w:r>
        <w:rPr>
          <w:lang w:val="fr-CA"/>
        </w:rPr>
        <w:t xml:space="preserve">d’autres gaz qui s’ajoutent à l’effet de serre naturel de la planète et, laissant entrer les rayons solaires, empêchent une partie de la chaleur de retourner dans l’espace. </w:t>
      </w:r>
      <w:r w:rsidR="00144A96">
        <w:rPr>
          <w:lang w:val="fr-CA"/>
        </w:rPr>
        <w:t>Beaucoup</w:t>
      </w:r>
      <w:r>
        <w:rPr>
          <w:lang w:val="fr-CA"/>
        </w:rPr>
        <w:t xml:space="preserve"> </w:t>
      </w:r>
      <w:r w:rsidR="00144A96">
        <w:rPr>
          <w:lang w:val="fr-CA"/>
        </w:rPr>
        <w:t>d’</w:t>
      </w:r>
      <w:r>
        <w:rPr>
          <w:lang w:val="fr-CA"/>
        </w:rPr>
        <w:t xml:space="preserve">experts affirment qu’à moins d’une </w:t>
      </w:r>
      <w:r w:rsidR="00144A96">
        <w:rPr>
          <w:lang w:val="fr-CA"/>
        </w:rPr>
        <w:t xml:space="preserve">forte </w:t>
      </w:r>
      <w:r>
        <w:rPr>
          <w:lang w:val="fr-CA"/>
        </w:rPr>
        <w:t xml:space="preserve">baisse des émissions de gaz à effet de serre (GES), les températures pourraient s’élever de 1,8 à 3,4 °C au cours du </w:t>
      </w:r>
      <w:r w:rsidR="00144A96">
        <w:rPr>
          <w:lang w:val="fr-CA"/>
        </w:rPr>
        <w:t>21</w:t>
      </w:r>
      <w:r w:rsidRPr="00FD1FE1">
        <w:rPr>
          <w:vertAlign w:val="superscript"/>
          <w:lang w:val="fr-CA"/>
        </w:rPr>
        <w:t>e</w:t>
      </w:r>
      <w:r w:rsidR="00144A96">
        <w:rPr>
          <w:lang w:val="fr-CA"/>
        </w:rPr>
        <w:t xml:space="preserve"> siècle</w:t>
      </w:r>
      <w:r w:rsidR="00640186">
        <w:rPr>
          <w:lang w:val="fr-CA"/>
        </w:rPr>
        <w:t>, ce qui changerait énormément</w:t>
      </w:r>
      <w:r>
        <w:rPr>
          <w:lang w:val="fr-CA"/>
        </w:rPr>
        <w:t xml:space="preserve"> les régimes climatiques, </w:t>
      </w:r>
      <w:r w:rsidR="00640186">
        <w:rPr>
          <w:lang w:val="fr-CA"/>
        </w:rPr>
        <w:t xml:space="preserve">ferait fondre </w:t>
      </w:r>
      <w:r>
        <w:rPr>
          <w:lang w:val="fr-CA"/>
        </w:rPr>
        <w:t xml:space="preserve">les glaciers et </w:t>
      </w:r>
      <w:r w:rsidR="00640186">
        <w:rPr>
          <w:lang w:val="fr-CA"/>
        </w:rPr>
        <w:t xml:space="preserve">élèverait </w:t>
      </w:r>
      <w:r>
        <w:rPr>
          <w:lang w:val="fr-CA"/>
        </w:rPr>
        <w:t>le niveau des mers de plusieurs mètres.</w:t>
      </w:r>
      <w:r w:rsidRPr="00287081">
        <w:rPr>
          <w:lang w:val="fr-CA"/>
        </w:rPr>
        <w:t xml:space="preserve"> </w:t>
      </w:r>
      <w:r w:rsidR="00B60F8E">
        <w:rPr>
          <w:lang w:val="fr-CA"/>
        </w:rPr>
        <w:t>Le problème</w:t>
      </w:r>
      <w:r>
        <w:rPr>
          <w:lang w:val="fr-CA"/>
        </w:rPr>
        <w:t xml:space="preserve"> du</w:t>
      </w:r>
      <w:r w:rsidRPr="00287081">
        <w:rPr>
          <w:lang w:val="fr-CA"/>
        </w:rPr>
        <w:t xml:space="preserve"> </w:t>
      </w:r>
      <w:r>
        <w:rPr>
          <w:lang w:val="fr-CA"/>
        </w:rPr>
        <w:t xml:space="preserve">réchauffement </w:t>
      </w:r>
      <w:r w:rsidR="00B60F8E">
        <w:rPr>
          <w:lang w:val="fr-CA"/>
        </w:rPr>
        <w:t>est grave</w:t>
      </w:r>
      <w:r>
        <w:rPr>
          <w:lang w:val="fr-CA"/>
        </w:rPr>
        <w:t xml:space="preserve"> </w:t>
      </w:r>
      <w:r w:rsidR="00B60F8E">
        <w:rPr>
          <w:lang w:val="fr-CA"/>
        </w:rPr>
        <w:t>mais</w:t>
      </w:r>
      <w:r>
        <w:rPr>
          <w:lang w:val="fr-CA"/>
        </w:rPr>
        <w:t xml:space="preserve"> nous pouvons faire beaucoup pour y remédier</w:t>
      </w:r>
      <w:r w:rsidR="00B60F8E">
        <w:rPr>
          <w:lang w:val="fr-CA"/>
        </w:rPr>
        <w:t>, notamment en réduisant notre</w:t>
      </w:r>
      <w:r>
        <w:rPr>
          <w:lang w:val="fr-CA"/>
        </w:rPr>
        <w:t xml:space="preserve"> part personnelle des émissions de GES.</w:t>
      </w:r>
      <w:r w:rsidRPr="00287081">
        <w:rPr>
          <w:lang w:val="fr-CA"/>
        </w:rPr>
        <w:t xml:space="preserve"> </w:t>
      </w:r>
    </w:p>
    <w:p w:rsidR="002E3CDB" w:rsidRPr="00986FA5" w:rsidRDefault="00640A6D" w:rsidP="002E3CDB">
      <w:pPr>
        <w:pStyle w:val="Titre1"/>
        <w:rPr>
          <w:lang w:val="fr-CA"/>
        </w:rPr>
      </w:pPr>
      <w:r>
        <w:rPr>
          <w:lang w:val="fr-CA"/>
        </w:rPr>
        <w:t>Petites choses à faire au bureau ou à l’école</w:t>
      </w:r>
    </w:p>
    <w:p w:rsidR="002E3CDB" w:rsidRPr="00986FA5" w:rsidRDefault="00B441F3" w:rsidP="002E3CDB">
      <w:pPr>
        <w:rPr>
          <w:lang w:val="fr-CA"/>
        </w:rPr>
      </w:pPr>
      <w:r>
        <w:rPr>
          <w:lang w:val="fr-CA"/>
        </w:rPr>
        <w:t xml:space="preserve">Nous pouvons tous apporter de petits changements au travail ou à l’école qui peuvent entraîner </w:t>
      </w:r>
      <w:r w:rsidR="0081288B">
        <w:rPr>
          <w:lang w:val="fr-CA"/>
        </w:rPr>
        <w:t>une</w:t>
      </w:r>
      <w:r>
        <w:rPr>
          <w:lang w:val="fr-CA"/>
        </w:rPr>
        <w:t xml:space="preserve"> forte </w:t>
      </w:r>
      <w:r w:rsidR="0081288B">
        <w:rPr>
          <w:lang w:val="fr-CA"/>
        </w:rPr>
        <w:t>réduction</w:t>
      </w:r>
      <w:r>
        <w:rPr>
          <w:lang w:val="fr-CA"/>
        </w:rPr>
        <w:t xml:space="preserve"> des émissions de </w:t>
      </w:r>
      <w:r w:rsidR="0081288B">
        <w:rPr>
          <w:lang w:val="fr-CA"/>
        </w:rPr>
        <w:t>GES, baisser les factures d’énergie et</w:t>
      </w:r>
      <w:r>
        <w:rPr>
          <w:lang w:val="fr-CA"/>
        </w:rPr>
        <w:t xml:space="preserve"> </w:t>
      </w:r>
      <w:r w:rsidR="0081288B">
        <w:rPr>
          <w:lang w:val="fr-CA"/>
        </w:rPr>
        <w:t>accroître</w:t>
      </w:r>
      <w:r>
        <w:rPr>
          <w:lang w:val="fr-CA"/>
        </w:rPr>
        <w:t xml:space="preserve"> l’autonomie énergétique du pays.</w:t>
      </w:r>
      <w:r w:rsidRPr="00287081">
        <w:rPr>
          <w:lang w:val="fr-CA"/>
        </w:rPr>
        <w:t xml:space="preserve"> </w:t>
      </w:r>
      <w:r w:rsidR="0081288B">
        <w:rPr>
          <w:lang w:val="fr-CA"/>
        </w:rPr>
        <w:t>Réduisez</w:t>
      </w:r>
      <w:r>
        <w:rPr>
          <w:lang w:val="fr-CA"/>
        </w:rPr>
        <w:t xml:space="preserve"> l’impact environnemental de votre </w:t>
      </w:r>
      <w:r w:rsidR="0081288B">
        <w:rPr>
          <w:lang w:val="fr-CA"/>
        </w:rPr>
        <w:t>milieu</w:t>
      </w:r>
      <w:r>
        <w:rPr>
          <w:lang w:val="fr-CA"/>
        </w:rPr>
        <w:t xml:space="preserve"> en sensibilisant les gens et en</w:t>
      </w:r>
      <w:r w:rsidRPr="00287081">
        <w:rPr>
          <w:lang w:val="fr-CA"/>
        </w:rPr>
        <w:t xml:space="preserve"> </w:t>
      </w:r>
      <w:r>
        <w:rPr>
          <w:lang w:val="fr-CA"/>
        </w:rPr>
        <w:t>adoptant quelques mesures simples pour diminuer la consommation d’énergie.</w:t>
      </w:r>
      <w:r w:rsidR="002E3CDB" w:rsidRPr="00986FA5">
        <w:rPr>
          <w:lang w:val="fr-CA"/>
        </w:rPr>
        <w:t xml:space="preserve"> </w:t>
      </w:r>
    </w:p>
    <w:p w:rsidR="002E3CDB" w:rsidRPr="00986FA5" w:rsidRDefault="00DB5EBC" w:rsidP="002E3CDB">
      <w:pPr>
        <w:pStyle w:val="Titre3"/>
        <w:rPr>
          <w:lang w:val="fr-CA"/>
        </w:rPr>
      </w:pPr>
      <w:r>
        <w:rPr>
          <w:noProof/>
          <w:lang w:val="fr-CA" w:eastAsia="fr-CA"/>
        </w:rPr>
        <w:drawing>
          <wp:anchor distT="0" distB="0" distL="114300" distR="114300" simplePos="0" relativeHeight="251666432" behindDoc="0" locked="0" layoutInCell="1" allowOverlap="1" wp14:anchorId="598391FD" wp14:editId="27848C66">
            <wp:simplePos x="0" y="0"/>
            <wp:positionH relativeFrom="margin">
              <wp:posOffset>-5080</wp:posOffset>
            </wp:positionH>
            <wp:positionV relativeFrom="margin">
              <wp:posOffset>5147310</wp:posOffset>
            </wp:positionV>
            <wp:extent cx="1731010" cy="2543175"/>
            <wp:effectExtent l="0" t="0" r="2540" b="9525"/>
            <wp:wrapSquare wrapText="bothSides"/>
            <wp:docPr id="1" name="Picture 1" descr="C:\Users\Jennifer\AppData\Local\Microsoft\Windows\Temporary Internet Files\Content.IE5\S22VTIOS\MP90042663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ennifer\AppData\Local\Microsoft\Windows\Temporary Internet Files\Content.IE5\S22VTIOS\MP900426636[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31010" cy="25431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81288B" w:rsidRPr="00287081">
        <w:rPr>
          <w:lang w:val="fr-CA"/>
        </w:rPr>
        <w:t>M</w:t>
      </w:r>
      <w:r w:rsidR="0081288B">
        <w:rPr>
          <w:lang w:val="fr-CA"/>
        </w:rPr>
        <w:t>ieux gérer la consommation énergétique de l’équipement de bureau</w:t>
      </w:r>
    </w:p>
    <w:p w:rsidR="002E3CDB" w:rsidRPr="00986FA5" w:rsidRDefault="0081288B" w:rsidP="002E3CDB">
      <w:pPr>
        <w:rPr>
          <w:lang w:val="fr-CA"/>
        </w:rPr>
      </w:pPr>
      <w:r>
        <w:rPr>
          <w:lang w:val="fr-CA"/>
        </w:rPr>
        <w:t>Les équipements électroniques consomment de l’énergie même au ralenti. Donc, activez la fonction de gestion de l’énergie de votre ordinateur, débranchez le cordon de votre portable lorsque vous ne l’utilisez pas, arrêtez les machines et éteignez les lumières à la fin de la journée. Mieux encore</w:t>
      </w:r>
      <w:r w:rsidRPr="00287081">
        <w:rPr>
          <w:lang w:val="fr-CA"/>
        </w:rPr>
        <w:t xml:space="preserve">, </w:t>
      </w:r>
      <w:r>
        <w:rPr>
          <w:lang w:val="fr-CA"/>
        </w:rPr>
        <w:t xml:space="preserve">utilisez des barres d’alimentation </w:t>
      </w:r>
      <w:r w:rsidR="00CB2EDF">
        <w:rPr>
          <w:lang w:val="fr-CA"/>
        </w:rPr>
        <w:t>et</w:t>
      </w:r>
      <w:r>
        <w:rPr>
          <w:lang w:val="fr-CA"/>
        </w:rPr>
        <w:t xml:space="preserve"> </w:t>
      </w:r>
      <w:r w:rsidR="00CB2EDF">
        <w:rPr>
          <w:lang w:val="fr-CA"/>
        </w:rPr>
        <w:t>éteignez-les</w:t>
      </w:r>
      <w:r>
        <w:rPr>
          <w:lang w:val="fr-CA"/>
        </w:rPr>
        <w:t xml:space="preserve"> </w:t>
      </w:r>
      <w:r w:rsidR="00CB2EDF">
        <w:rPr>
          <w:lang w:val="fr-CA"/>
        </w:rPr>
        <w:t>quand</w:t>
      </w:r>
      <w:r>
        <w:rPr>
          <w:lang w:val="fr-CA"/>
        </w:rPr>
        <w:t xml:space="preserve"> l’équipement n</w:t>
      </w:r>
      <w:r w:rsidR="008B6D8D">
        <w:rPr>
          <w:lang w:val="fr-CA"/>
        </w:rPr>
        <w:t>e sert pas</w:t>
      </w:r>
      <w:r>
        <w:rPr>
          <w:lang w:val="fr-CA"/>
        </w:rPr>
        <w:t>.</w:t>
      </w:r>
      <w:r w:rsidRPr="00287081">
        <w:rPr>
          <w:lang w:val="fr-CA"/>
        </w:rPr>
        <w:t xml:space="preserve"> </w:t>
      </w:r>
    </w:p>
    <w:p w:rsidR="002E3CDB" w:rsidRPr="00986FA5" w:rsidRDefault="00337450" w:rsidP="002E3CDB">
      <w:pPr>
        <w:pStyle w:val="Titre3"/>
        <w:rPr>
          <w:lang w:val="fr-CA"/>
        </w:rPr>
      </w:pPr>
      <w:r w:rsidRPr="00287081">
        <w:rPr>
          <w:lang w:val="fr-CA"/>
        </w:rPr>
        <w:t>Encourage</w:t>
      </w:r>
      <w:r>
        <w:rPr>
          <w:lang w:val="fr-CA"/>
        </w:rPr>
        <w:t>z votre employeur ou votre école à penser « vert »</w:t>
      </w:r>
    </w:p>
    <w:p w:rsidR="002E3CDB" w:rsidRPr="00986FA5" w:rsidRDefault="00337450" w:rsidP="002E3CDB">
      <w:pPr>
        <w:rPr>
          <w:lang w:val="fr-CA"/>
        </w:rPr>
      </w:pPr>
      <w:r>
        <w:rPr>
          <w:lang w:val="fr-CA"/>
        </w:rPr>
        <w:t>Soyez le fer de lance de la sensibilisation écologique</w:t>
      </w:r>
      <w:r w:rsidR="00CA33DD">
        <w:rPr>
          <w:lang w:val="fr-CA"/>
        </w:rPr>
        <w:t>. D</w:t>
      </w:r>
      <w:r>
        <w:rPr>
          <w:lang w:val="fr-CA"/>
        </w:rPr>
        <w:t>emand</w:t>
      </w:r>
      <w:r w:rsidR="00CA33DD">
        <w:rPr>
          <w:lang w:val="fr-CA"/>
        </w:rPr>
        <w:t>ez</w:t>
      </w:r>
      <w:r>
        <w:rPr>
          <w:lang w:val="fr-CA"/>
        </w:rPr>
        <w:t xml:space="preserve"> à votre employeur d’offrir des incitatifs qui encouragent les travailleurs à prendre les transports en commun ou à travailler de chez eux. Dans les </w:t>
      </w:r>
      <w:r w:rsidR="00CA33DD">
        <w:rPr>
          <w:lang w:val="fr-CA"/>
        </w:rPr>
        <w:t>écoles</w:t>
      </w:r>
      <w:r>
        <w:rPr>
          <w:lang w:val="fr-CA"/>
        </w:rPr>
        <w:t xml:space="preserve">, </w:t>
      </w:r>
      <w:proofErr w:type="gramStart"/>
      <w:r>
        <w:rPr>
          <w:lang w:val="fr-CA"/>
        </w:rPr>
        <w:t>étudiants et enseignants</w:t>
      </w:r>
      <w:proofErr w:type="gramEnd"/>
      <w:r>
        <w:rPr>
          <w:lang w:val="fr-CA"/>
        </w:rPr>
        <w:t xml:space="preserve"> peuvent collaborer pour évaluer le</w:t>
      </w:r>
      <w:r w:rsidR="00CA33DD">
        <w:rPr>
          <w:lang w:val="fr-CA"/>
        </w:rPr>
        <w:t>ur</w:t>
      </w:r>
      <w:r>
        <w:rPr>
          <w:lang w:val="fr-CA"/>
        </w:rPr>
        <w:t>s émissions de GES et appli</w:t>
      </w:r>
      <w:r w:rsidR="00CA33DD">
        <w:rPr>
          <w:lang w:val="fr-CA"/>
        </w:rPr>
        <w:t>quer des mesures pour atténuer l</w:t>
      </w:r>
      <w:r>
        <w:rPr>
          <w:lang w:val="fr-CA"/>
        </w:rPr>
        <w:t>es dommages à l’environnement.</w:t>
      </w:r>
    </w:p>
    <w:p w:rsidR="002E3CDB" w:rsidRPr="00986FA5" w:rsidRDefault="00337450" w:rsidP="002E3CDB">
      <w:pPr>
        <w:pStyle w:val="Titre3"/>
        <w:rPr>
          <w:lang w:val="fr-CA"/>
        </w:rPr>
      </w:pPr>
      <w:r>
        <w:rPr>
          <w:lang w:val="fr-CA"/>
        </w:rPr>
        <w:lastRenderedPageBreak/>
        <w:t>Réduire</w:t>
      </w:r>
      <w:r w:rsidRPr="00287081">
        <w:rPr>
          <w:lang w:val="fr-CA"/>
        </w:rPr>
        <w:t>, r</w:t>
      </w:r>
      <w:r>
        <w:rPr>
          <w:lang w:val="fr-CA"/>
        </w:rPr>
        <w:t>éutiliser,</w:t>
      </w:r>
      <w:r w:rsidRPr="00287081">
        <w:rPr>
          <w:lang w:val="fr-CA"/>
        </w:rPr>
        <w:t xml:space="preserve"> recycle</w:t>
      </w:r>
      <w:r>
        <w:rPr>
          <w:lang w:val="fr-CA"/>
        </w:rPr>
        <w:t>r</w:t>
      </w:r>
    </w:p>
    <w:p w:rsidR="002E3CDB" w:rsidRPr="00986FA5" w:rsidRDefault="00337450" w:rsidP="002E3CDB">
      <w:pPr>
        <w:rPr>
          <w:lang w:val="fr-CA"/>
        </w:rPr>
      </w:pPr>
      <w:r>
        <w:rPr>
          <w:lang w:val="fr-CA"/>
        </w:rPr>
        <w:t>Recyclez papier, journaux, contenants de boisson, équipement électronique et piles. Vous pouvez réduire, réutiliser et recycler au bureau ou en classe en imprimant et photocopiant recto-verso, en achetant des fournitures fabriquées avec des matériaux recyclés et en recyclant les cartouches d’imprimantes.</w:t>
      </w:r>
      <w:r w:rsidRPr="00287081">
        <w:rPr>
          <w:lang w:val="fr-CA"/>
        </w:rPr>
        <w:t xml:space="preserve"> </w:t>
      </w:r>
      <w:r w:rsidR="00EC050C">
        <w:rPr>
          <w:lang w:val="fr-CA"/>
        </w:rPr>
        <w:t>Quant aux</w:t>
      </w:r>
      <w:r>
        <w:rPr>
          <w:lang w:val="fr-CA"/>
        </w:rPr>
        <w:t xml:space="preserve"> vieux équipements électroniques, donnez</w:t>
      </w:r>
      <w:r w:rsidR="00CA33DD">
        <w:rPr>
          <w:lang w:val="fr-CA"/>
        </w:rPr>
        <w:t>-</w:t>
      </w:r>
      <w:r>
        <w:rPr>
          <w:lang w:val="fr-CA"/>
        </w:rPr>
        <w:t>les à des écoles ou organismes sociaux.</w:t>
      </w:r>
    </w:p>
    <w:p w:rsidR="0012345B" w:rsidRPr="00986FA5" w:rsidRDefault="00EC050C" w:rsidP="00CF7A94">
      <w:pPr>
        <w:pStyle w:val="Titre1"/>
        <w:spacing w:before="360"/>
        <w:rPr>
          <w:lang w:val="fr-CA"/>
        </w:rPr>
      </w:pPr>
      <w:r w:rsidRPr="00EC050C">
        <w:rPr>
          <w:noProof/>
          <w:lang w:val="fr-CA"/>
        </w:rPr>
        <mc:AlternateContent>
          <mc:Choice Requires="wps">
            <w:drawing>
              <wp:anchor distT="91440" distB="91440" distL="114300" distR="114300" simplePos="0" relativeHeight="251675648" behindDoc="0" locked="0" layoutInCell="0" allowOverlap="1" wp14:anchorId="4274A68E" wp14:editId="10266790">
                <wp:simplePos x="0" y="0"/>
                <wp:positionH relativeFrom="page">
                  <wp:align>right</wp:align>
                </wp:positionH>
                <wp:positionV relativeFrom="margin">
                  <wp:align>center</wp:align>
                </wp:positionV>
                <wp:extent cx="2612390" cy="8134350"/>
                <wp:effectExtent l="38100" t="38100" r="99060" b="86360"/>
                <wp:wrapSquare wrapText="bothSides"/>
                <wp:docPr id="4" name="Rectangle 3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612390" cy="8134350"/>
                        </a:xfrm>
                        <a:prstGeom prst="rect">
                          <a:avLst/>
                        </a:prstGeom>
                        <a:solidFill>
                          <a:schemeClr val="accent1"/>
                        </a:solidFill>
                        <a:effectLst>
                          <a:outerShdw blurRad="50800" dist="38100" dir="2700000" algn="tl" rotWithShape="0">
                            <a:prstClr val="black">
                              <a:alpha val="40000"/>
                            </a:prstClr>
                          </a:outerShdw>
                        </a:effectLst>
                        <a:extLst/>
                      </wps:spPr>
                      <wps:txbx>
                        <w:txbxContent>
                          <w:p w:rsidR="00EC050C" w:rsidRPr="00CF7A94" w:rsidRDefault="00EC050C" w:rsidP="00BC26FB">
                            <w:pPr>
                              <w:pStyle w:val="Titre2"/>
                              <w:spacing w:before="0" w:after="240"/>
                              <w:rPr>
                                <w:color w:val="FFFFFF" w:themeColor="background1"/>
                                <w:lang w:val="fr-CA"/>
                              </w:rPr>
                            </w:pPr>
                            <w:r w:rsidRPr="00CF7A94">
                              <w:rPr>
                                <w:color w:val="FFFFFF" w:themeColor="background1"/>
                                <w:lang w:val="fr-CA"/>
                              </w:rPr>
                              <w:t>Mesurer votre impact</w:t>
                            </w:r>
                          </w:p>
                          <w:p w:rsidR="00EC050C" w:rsidRPr="00CF7A94" w:rsidRDefault="00EC050C" w:rsidP="00BC26FB">
                            <w:pPr>
                              <w:rPr>
                                <w:color w:val="FFFFFF" w:themeColor="background1"/>
                                <w:sz w:val="20"/>
                                <w:szCs w:val="20"/>
                                <w:lang w:val="fr-CA"/>
                              </w:rPr>
                            </w:pPr>
                            <w:r w:rsidRPr="00CF7A94">
                              <w:rPr>
                                <w:noProof/>
                                <w:color w:val="FFFFFF" w:themeColor="background1"/>
                                <w:sz w:val="20"/>
                                <w:szCs w:val="20"/>
                                <w:lang w:val="fr-CA"/>
                              </w:rPr>
                              <w:drawing>
                                <wp:inline distT="0" distB="0" distL="0" distR="0" wp14:anchorId="2DB444FE" wp14:editId="77C78DA0">
                                  <wp:extent cx="2103120" cy="1502635"/>
                                  <wp:effectExtent l="19050" t="0" r="0" b="0"/>
                                  <wp:docPr id="5" name="Picture 13" descr="C:\Users\Jen\AppData\Local\Microsoft\Windows\Temporary Internet Files\Content.IE5\9VI2G48Y\MPj0390150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Jen\AppData\Local\Microsoft\Windows\Temporary Internet Files\Content.IE5\9VI2G48Y\MPj03901500000[1].jpg"/>
                                          <pic:cNvPicPr>
                                            <a:picLocks noChangeAspect="1" noChangeArrowheads="1"/>
                                          </pic:cNvPicPr>
                                        </pic:nvPicPr>
                                        <pic:blipFill>
                                          <a:blip r:embed="rId10"/>
                                          <a:srcRect/>
                                          <a:stretch>
                                            <a:fillRect/>
                                          </a:stretch>
                                        </pic:blipFill>
                                        <pic:spPr bwMode="auto">
                                          <a:xfrm>
                                            <a:off x="0" y="0"/>
                                            <a:ext cx="2103120" cy="1502635"/>
                                          </a:xfrm>
                                          <a:prstGeom prst="rect">
                                            <a:avLst/>
                                          </a:prstGeom>
                                          <a:noFill/>
                                          <a:ln w="9525">
                                            <a:noFill/>
                                            <a:miter lim="800000"/>
                                            <a:headEnd/>
                                            <a:tailEnd/>
                                          </a:ln>
                                        </pic:spPr>
                                      </pic:pic>
                                    </a:graphicData>
                                  </a:graphic>
                                </wp:inline>
                              </w:drawing>
                            </w:r>
                          </w:p>
                          <w:p w:rsidR="00EC050C" w:rsidRPr="00CF7A94" w:rsidRDefault="00EC050C" w:rsidP="00BC26FB">
                            <w:pPr>
                              <w:spacing w:after="120"/>
                              <w:rPr>
                                <w:color w:val="FFFFFF" w:themeColor="background1"/>
                                <w:sz w:val="20"/>
                                <w:szCs w:val="20"/>
                                <w:lang w:val="fr-CA"/>
                              </w:rPr>
                            </w:pPr>
                            <w:r w:rsidRPr="00CF7A94">
                              <w:rPr>
                                <w:color w:val="FFFFFF" w:themeColor="background1"/>
                                <w:sz w:val="20"/>
                                <w:szCs w:val="20"/>
                                <w:lang w:val="fr-CA"/>
                              </w:rPr>
                              <w:t>Restez 2 minutes de moins sous la douche et évitez 155 kg de CO</w:t>
                            </w:r>
                            <w:r w:rsidRPr="00CF7A94">
                              <w:rPr>
                                <w:color w:val="FFFFFF" w:themeColor="background1"/>
                                <w:sz w:val="20"/>
                                <w:szCs w:val="20"/>
                                <w:vertAlign w:val="subscript"/>
                                <w:lang w:val="fr-CA"/>
                              </w:rPr>
                              <w:t>2</w:t>
                            </w:r>
                            <w:r w:rsidRPr="00CF7A94">
                              <w:rPr>
                                <w:color w:val="FFFFFF" w:themeColor="background1"/>
                                <w:sz w:val="20"/>
                                <w:szCs w:val="20"/>
                                <w:lang w:val="fr-CA"/>
                              </w:rPr>
                              <w:t>.</w:t>
                            </w:r>
                          </w:p>
                          <w:p w:rsidR="00EC050C" w:rsidRPr="00CF7A94" w:rsidRDefault="00EC050C" w:rsidP="00BC26FB">
                            <w:pPr>
                              <w:spacing w:after="120"/>
                              <w:rPr>
                                <w:color w:val="FFFFFF" w:themeColor="background1"/>
                                <w:sz w:val="20"/>
                                <w:szCs w:val="20"/>
                                <w:lang w:val="fr-CA"/>
                              </w:rPr>
                            </w:pPr>
                            <w:r w:rsidRPr="00CF7A94">
                              <w:rPr>
                                <w:color w:val="FFFFFF" w:themeColor="background1"/>
                                <w:sz w:val="20"/>
                                <w:szCs w:val="20"/>
                                <w:lang w:val="fr-CA"/>
                              </w:rPr>
                              <w:t xml:space="preserve">Utilisez un réfrigérateur </w:t>
                            </w:r>
                            <w:proofErr w:type="spellStart"/>
                            <w:r w:rsidRPr="00CF7A94">
                              <w:rPr>
                                <w:color w:val="FFFFFF" w:themeColor="background1"/>
                                <w:sz w:val="20"/>
                                <w:szCs w:val="20"/>
                                <w:lang w:val="fr-CA"/>
                              </w:rPr>
                              <w:t>Energy</w:t>
                            </w:r>
                            <w:proofErr w:type="spellEnd"/>
                            <w:r w:rsidRPr="00CF7A94">
                              <w:rPr>
                                <w:color w:val="FFFFFF" w:themeColor="background1"/>
                                <w:sz w:val="20"/>
                                <w:szCs w:val="20"/>
                                <w:lang w:val="fr-CA"/>
                              </w:rPr>
                              <w:t xml:space="preserve"> Star et économisez 227 kg.  </w:t>
                            </w:r>
                          </w:p>
                          <w:p w:rsidR="00EC050C" w:rsidRPr="00CF7A94" w:rsidRDefault="00EC050C" w:rsidP="00BC26FB">
                            <w:pPr>
                              <w:spacing w:after="120"/>
                              <w:rPr>
                                <w:color w:val="FFFFFF" w:themeColor="background1"/>
                                <w:sz w:val="20"/>
                                <w:szCs w:val="20"/>
                                <w:lang w:val="fr-CA"/>
                              </w:rPr>
                            </w:pPr>
                            <w:r w:rsidRPr="00CF7A94">
                              <w:rPr>
                                <w:color w:val="FFFFFF" w:themeColor="background1"/>
                                <w:sz w:val="20"/>
                                <w:szCs w:val="20"/>
                                <w:lang w:val="fr-CA"/>
                              </w:rPr>
                              <w:t>Recyclez le papier, le plastique et le verre et économisez plus de 454 kg.</w:t>
                            </w:r>
                          </w:p>
                          <w:p w:rsidR="00EC050C" w:rsidRPr="00CF7A94" w:rsidRDefault="00EC050C" w:rsidP="00BC26FB">
                            <w:pPr>
                              <w:spacing w:after="120"/>
                              <w:rPr>
                                <w:color w:val="FFFFFF" w:themeColor="background1"/>
                                <w:sz w:val="20"/>
                                <w:szCs w:val="20"/>
                                <w:lang w:val="fr-CA"/>
                              </w:rPr>
                            </w:pPr>
                            <w:r w:rsidRPr="00CF7A94">
                              <w:rPr>
                                <w:color w:val="FFFFFF" w:themeColor="background1"/>
                                <w:sz w:val="20"/>
                                <w:szCs w:val="20"/>
                                <w:lang w:val="fr-CA"/>
                              </w:rPr>
                              <w:t>Remplacez la viande rouge par du poisson, des œufs et de la volaille pour sauver plus de 431 kg.</w:t>
                            </w:r>
                          </w:p>
                          <w:p w:rsidR="00EC050C" w:rsidRPr="00CF7A94" w:rsidRDefault="00EC050C" w:rsidP="00BC26FB">
                            <w:pPr>
                              <w:spacing w:after="120"/>
                              <w:rPr>
                                <w:color w:val="FFFFFF" w:themeColor="background1"/>
                                <w:sz w:val="20"/>
                                <w:szCs w:val="20"/>
                                <w:lang w:val="fr-CA"/>
                              </w:rPr>
                            </w:pPr>
                            <w:r w:rsidRPr="00CF7A94">
                              <w:rPr>
                                <w:color w:val="FFFFFF" w:themeColor="background1"/>
                                <w:sz w:val="20"/>
                                <w:szCs w:val="20"/>
                                <w:lang w:val="fr-CA"/>
                              </w:rPr>
                              <w:t>Faites au moins la moitié de votre lessive à l’eau froide et sauvez 72 kg.</w:t>
                            </w:r>
                          </w:p>
                          <w:p w:rsidR="00EC050C" w:rsidRPr="00CF7A94" w:rsidRDefault="00EC050C" w:rsidP="00BC26FB">
                            <w:pPr>
                              <w:spacing w:after="120"/>
                              <w:rPr>
                                <w:color w:val="FFFFFF" w:themeColor="background1"/>
                                <w:sz w:val="20"/>
                                <w:szCs w:val="20"/>
                                <w:lang w:val="fr-CA"/>
                              </w:rPr>
                            </w:pPr>
                            <w:r w:rsidRPr="00CF7A94">
                              <w:rPr>
                                <w:color w:val="FFFFFF" w:themeColor="background1"/>
                                <w:sz w:val="20"/>
                                <w:szCs w:val="20"/>
                                <w:lang w:val="fr-CA"/>
                              </w:rPr>
                              <w:t xml:space="preserve">Étendez la moitié de votre lessive au lieu de la mettre dans la sécheuse et sauvez 328 kg. </w:t>
                            </w:r>
                          </w:p>
                          <w:p w:rsidR="00EC050C" w:rsidRPr="00CF7A94" w:rsidRDefault="00EC050C" w:rsidP="00BC26FB">
                            <w:pPr>
                              <w:spacing w:after="120"/>
                              <w:rPr>
                                <w:color w:val="FFFFFF" w:themeColor="background1"/>
                                <w:sz w:val="20"/>
                                <w:szCs w:val="20"/>
                                <w:lang w:val="fr-CA"/>
                              </w:rPr>
                            </w:pPr>
                            <w:r w:rsidRPr="00CF7A94">
                              <w:rPr>
                                <w:color w:val="FFFFFF" w:themeColor="background1"/>
                                <w:sz w:val="20"/>
                                <w:szCs w:val="20"/>
                                <w:lang w:val="fr-CA"/>
                              </w:rPr>
                              <w:t xml:space="preserve">Branchez vos appareils audiovisuels dans une barre d’alimentation et coupez le courant quand vous ne vous en servez pas et économisez 108 kg. </w:t>
                            </w:r>
                          </w:p>
                          <w:p w:rsidR="00EC050C" w:rsidRPr="00CF7A94" w:rsidRDefault="00EC050C" w:rsidP="00BC26FB">
                            <w:pPr>
                              <w:spacing w:after="120"/>
                              <w:rPr>
                                <w:color w:val="FFFFFF" w:themeColor="background1"/>
                                <w:sz w:val="20"/>
                                <w:szCs w:val="20"/>
                                <w:lang w:val="fr-CA"/>
                              </w:rPr>
                            </w:pPr>
                            <w:r w:rsidRPr="00CF7A94">
                              <w:rPr>
                                <w:color w:val="FFFFFF" w:themeColor="background1"/>
                                <w:sz w:val="20"/>
                                <w:szCs w:val="20"/>
                                <w:lang w:val="fr-CA"/>
                              </w:rPr>
                              <w:t xml:space="preserve">Baissez le thermostat à 19,4 C° pour sauver 145 kg en chauffage au gaz naturel et de 107 kg en chauffage électrique. </w:t>
                            </w:r>
                          </w:p>
                          <w:p w:rsidR="00EC050C" w:rsidRPr="00CF7A94" w:rsidRDefault="00EC050C" w:rsidP="00BC26FB">
                            <w:pPr>
                              <w:spacing w:after="120"/>
                              <w:rPr>
                                <w:color w:val="FFFFFF" w:themeColor="background1"/>
                                <w:sz w:val="20"/>
                                <w:szCs w:val="20"/>
                                <w:lang w:val="fr-CA"/>
                              </w:rPr>
                            </w:pPr>
                            <w:r w:rsidRPr="00CF7A94">
                              <w:rPr>
                                <w:color w:val="FFFFFF" w:themeColor="background1"/>
                                <w:sz w:val="20"/>
                                <w:szCs w:val="20"/>
                                <w:lang w:val="fr-CA"/>
                              </w:rPr>
                              <w:t xml:space="preserve">Scellez les fissures dans votre maison pour économiser jusqu’à 290 kg. </w:t>
                            </w:r>
                          </w:p>
                          <w:p w:rsidR="00EC050C" w:rsidRPr="00CF7A94" w:rsidRDefault="00EC050C" w:rsidP="00BC26FB">
                            <w:pPr>
                              <w:spacing w:after="120"/>
                              <w:rPr>
                                <w:color w:val="FFFFFF" w:themeColor="background1"/>
                                <w:sz w:val="20"/>
                                <w:szCs w:val="20"/>
                                <w:lang w:val="fr-CA"/>
                              </w:rPr>
                            </w:pPr>
                            <w:r w:rsidRPr="00CF7A94">
                              <w:rPr>
                                <w:color w:val="FFFFFF" w:themeColor="background1"/>
                                <w:sz w:val="20"/>
                                <w:szCs w:val="20"/>
                                <w:lang w:val="fr-CA"/>
                              </w:rPr>
                              <w:t>Baissez la température du chauffe-eau de 60 C° à 48,8 C° et sauvez 217 kg.</w:t>
                            </w:r>
                          </w:p>
                          <w:p w:rsidR="00EC050C" w:rsidRPr="00CF7A94" w:rsidRDefault="00EC050C" w:rsidP="00BC26FB">
                            <w:pPr>
                              <w:rPr>
                                <w:color w:val="FFFFFF" w:themeColor="background1"/>
                                <w:sz w:val="20"/>
                                <w:szCs w:val="20"/>
                                <w:lang w:val="fr-CA"/>
                              </w:rPr>
                            </w:pPr>
                            <w:r w:rsidRPr="00CF7A94">
                              <w:rPr>
                                <w:color w:val="FFFFFF" w:themeColor="background1"/>
                                <w:sz w:val="20"/>
                                <w:szCs w:val="20"/>
                                <w:lang w:val="fr-CA"/>
                              </w:rPr>
                              <w:t xml:space="preserve">Prenez les transports publics au lieu de votre auto pour une économie moyenne de 620 kg par 19 km. </w:t>
                            </w:r>
                          </w:p>
                          <w:p w:rsidR="00EC050C" w:rsidRPr="00CF7A94" w:rsidRDefault="00EC050C" w:rsidP="00A70962">
                            <w:pPr>
                              <w:rPr>
                                <w:color w:val="FFFFFF" w:themeColor="background1"/>
                                <w:sz w:val="18"/>
                                <w:szCs w:val="18"/>
                                <w:lang w:val="fr-CA"/>
                              </w:rPr>
                            </w:pPr>
                          </w:p>
                        </w:txbxContent>
                      </wps:txbx>
                      <wps:bodyPr rot="0" vert="horz" wrap="square" lIns="274320" tIns="274320" rIns="274320" bIns="274320" anchor="t" anchorCtr="0" upright="1">
                        <a:noAutofit/>
                      </wps:bodyPr>
                    </wps:wsp>
                  </a:graphicData>
                </a:graphic>
                <wp14:sizeRelH relativeFrom="page">
                  <wp14:pctWidth>35000</wp14:pctWidth>
                </wp14:sizeRelH>
                <wp14:sizeRelV relativeFrom="margin">
                  <wp14:pctHeight>100000</wp14:pctHeight>
                </wp14:sizeRelV>
              </wp:anchor>
            </w:drawing>
          </mc:Choice>
          <mc:Fallback>
            <w:pict>
              <v:rect id="Rectangle 397" o:spid="_x0000_s1027" style="position:absolute;margin-left:154.5pt;margin-top:0;width:205.7pt;height:640.5pt;flip:x;z-index:251675648;visibility:visible;mso-wrap-style:square;mso-width-percent:350;mso-height-percent:1000;mso-wrap-distance-left:9pt;mso-wrap-distance-top:7.2pt;mso-wrap-distance-right:9pt;mso-wrap-distance-bottom:7.2pt;mso-position-horizontal:right;mso-position-horizontal-relative:page;mso-position-vertical:center;mso-position-vertical-relative:margin;mso-width-percent:350;mso-height-percent:10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" o:allowincell="f" fillcolor="#98c723 [3204]" stroked="f">
                <v:shadow on="t" color="black" opacity="26214f" origin="-.5,-.5" offset=".74836mm,.74836mm"/>
                <v:textbox inset="21.6pt,21.6pt,21.6pt,21.6pt">
                  <w:txbxContent>
                    <w:p w:rsidR="00EC050C" w:rsidRPr="00CF7A94" w:rsidRDefault="00EC050C" w:rsidP="00BC26FB">
                      <w:pPr>
                        <w:pStyle w:val="Titre2"/>
                        <w:spacing w:before="0" w:after="240"/>
                        <w:rPr>
                          <w:color w:val="FFFFFF" w:themeColor="background1"/>
                          <w:lang w:val="fr-CA"/>
                        </w:rPr>
                      </w:pPr>
                      <w:r w:rsidRPr="00CF7A94">
                        <w:rPr>
                          <w:color w:val="FFFFFF" w:themeColor="background1"/>
                          <w:lang w:val="fr-CA"/>
                        </w:rPr>
                        <w:t>Mesurer votre impact</w:t>
                      </w:r>
                    </w:p>
                    <w:p w:rsidR="00EC050C" w:rsidRPr="00CF7A94" w:rsidRDefault="00EC050C" w:rsidP="00BC26FB">
                      <w:pPr>
                        <w:rPr>
                          <w:color w:val="FFFFFF" w:themeColor="background1"/>
                          <w:sz w:val="20"/>
                          <w:szCs w:val="20"/>
                          <w:lang w:val="fr-CA"/>
                        </w:rPr>
                      </w:pPr>
                      <w:r w:rsidRPr="00CF7A94">
                        <w:rPr>
                          <w:noProof/>
                          <w:color w:val="FFFFFF" w:themeColor="background1"/>
                          <w:sz w:val="20"/>
                          <w:szCs w:val="20"/>
                          <w:lang w:val="fr-CA"/>
                        </w:rPr>
                        <w:drawing>
                          <wp:inline distT="0" distB="0" distL="0" distR="0" wp14:anchorId="2DB444FE" wp14:editId="77C78DA0">
                            <wp:extent cx="2103120" cy="1502635"/>
                            <wp:effectExtent l="19050" t="0" r="0" b="0"/>
                            <wp:docPr id="5" name="Picture 13" descr="C:\Users\Jen\AppData\Local\Microsoft\Windows\Temporary Internet Files\Content.IE5\9VI2G48Y\MPj0390150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Jen\AppData\Local\Microsoft\Windows\Temporary Internet Files\Content.IE5\9VI2G48Y\MPj03901500000[1].jpg"/>
                                    <pic:cNvPicPr>
                                      <a:picLocks noChangeAspect="1" noChangeArrowheads="1"/>
                                    </pic:cNvPicPr>
                                  </pic:nvPicPr>
                                  <pic:blipFill>
                                    <a:blip r:embed="rId10"/>
                                    <a:srcRect/>
                                    <a:stretch>
                                      <a:fillRect/>
                                    </a:stretch>
                                  </pic:blipFill>
                                  <pic:spPr bwMode="auto">
                                    <a:xfrm>
                                      <a:off x="0" y="0"/>
                                      <a:ext cx="2103120" cy="1502635"/>
                                    </a:xfrm>
                                    <a:prstGeom prst="rect">
                                      <a:avLst/>
                                    </a:prstGeom>
                                    <a:noFill/>
                                    <a:ln w="9525">
                                      <a:noFill/>
                                      <a:miter lim="800000"/>
                                      <a:headEnd/>
                                      <a:tailEnd/>
                                    </a:ln>
                                  </pic:spPr>
                                </pic:pic>
                              </a:graphicData>
                            </a:graphic>
                          </wp:inline>
                        </w:drawing>
                      </w:r>
                    </w:p>
                    <w:p w:rsidR="00EC050C" w:rsidRPr="00CF7A94" w:rsidRDefault="00EC050C" w:rsidP="00BC26FB">
                      <w:pPr>
                        <w:spacing w:after="120"/>
                        <w:rPr>
                          <w:color w:val="FFFFFF" w:themeColor="background1"/>
                          <w:sz w:val="20"/>
                          <w:szCs w:val="20"/>
                          <w:lang w:val="fr-CA"/>
                        </w:rPr>
                      </w:pPr>
                      <w:r w:rsidRPr="00CF7A94">
                        <w:rPr>
                          <w:color w:val="FFFFFF" w:themeColor="background1"/>
                          <w:sz w:val="20"/>
                          <w:szCs w:val="20"/>
                          <w:lang w:val="fr-CA"/>
                        </w:rPr>
                        <w:t>Restez 2 minutes de moins sous la douche et évitez 155 kg de CO</w:t>
                      </w:r>
                      <w:r w:rsidRPr="00CF7A94">
                        <w:rPr>
                          <w:color w:val="FFFFFF" w:themeColor="background1"/>
                          <w:sz w:val="20"/>
                          <w:szCs w:val="20"/>
                          <w:vertAlign w:val="subscript"/>
                          <w:lang w:val="fr-CA"/>
                        </w:rPr>
                        <w:t>2</w:t>
                      </w:r>
                      <w:r w:rsidRPr="00CF7A94">
                        <w:rPr>
                          <w:color w:val="FFFFFF" w:themeColor="background1"/>
                          <w:sz w:val="20"/>
                          <w:szCs w:val="20"/>
                          <w:lang w:val="fr-CA"/>
                        </w:rPr>
                        <w:t>.</w:t>
                      </w:r>
                    </w:p>
                    <w:p w:rsidR="00EC050C" w:rsidRPr="00CF7A94" w:rsidRDefault="00EC050C" w:rsidP="00BC26FB">
                      <w:pPr>
                        <w:spacing w:after="120"/>
                        <w:rPr>
                          <w:color w:val="FFFFFF" w:themeColor="background1"/>
                          <w:sz w:val="20"/>
                          <w:szCs w:val="20"/>
                          <w:lang w:val="fr-CA"/>
                        </w:rPr>
                      </w:pPr>
                      <w:r w:rsidRPr="00CF7A94">
                        <w:rPr>
                          <w:color w:val="FFFFFF" w:themeColor="background1"/>
                          <w:sz w:val="20"/>
                          <w:szCs w:val="20"/>
                          <w:lang w:val="fr-CA"/>
                        </w:rPr>
                        <w:t xml:space="preserve">Utilisez un réfrigérateur </w:t>
                      </w:r>
                      <w:proofErr w:type="spellStart"/>
                      <w:r w:rsidRPr="00CF7A94">
                        <w:rPr>
                          <w:color w:val="FFFFFF" w:themeColor="background1"/>
                          <w:sz w:val="20"/>
                          <w:szCs w:val="20"/>
                          <w:lang w:val="fr-CA"/>
                        </w:rPr>
                        <w:t>Energy</w:t>
                      </w:r>
                      <w:proofErr w:type="spellEnd"/>
                      <w:r w:rsidRPr="00CF7A94">
                        <w:rPr>
                          <w:color w:val="FFFFFF" w:themeColor="background1"/>
                          <w:sz w:val="20"/>
                          <w:szCs w:val="20"/>
                          <w:lang w:val="fr-CA"/>
                        </w:rPr>
                        <w:t xml:space="preserve"> Star et économisez 227 kg.  </w:t>
                      </w:r>
                    </w:p>
                    <w:p w:rsidR="00EC050C" w:rsidRPr="00CF7A94" w:rsidRDefault="00EC050C" w:rsidP="00BC26FB">
                      <w:pPr>
                        <w:spacing w:after="120"/>
                        <w:rPr>
                          <w:color w:val="FFFFFF" w:themeColor="background1"/>
                          <w:sz w:val="20"/>
                          <w:szCs w:val="20"/>
                          <w:lang w:val="fr-CA"/>
                        </w:rPr>
                      </w:pPr>
                      <w:r w:rsidRPr="00CF7A94">
                        <w:rPr>
                          <w:color w:val="FFFFFF" w:themeColor="background1"/>
                          <w:sz w:val="20"/>
                          <w:szCs w:val="20"/>
                          <w:lang w:val="fr-CA"/>
                        </w:rPr>
                        <w:t>Recyclez le papier, le plastique et le verre et économisez plus de 454 kg.</w:t>
                      </w:r>
                    </w:p>
                    <w:p w:rsidR="00EC050C" w:rsidRPr="00CF7A94" w:rsidRDefault="00EC050C" w:rsidP="00BC26FB">
                      <w:pPr>
                        <w:spacing w:after="120"/>
                        <w:rPr>
                          <w:color w:val="FFFFFF" w:themeColor="background1"/>
                          <w:sz w:val="20"/>
                          <w:szCs w:val="20"/>
                          <w:lang w:val="fr-CA"/>
                        </w:rPr>
                      </w:pPr>
                      <w:r w:rsidRPr="00CF7A94">
                        <w:rPr>
                          <w:color w:val="FFFFFF" w:themeColor="background1"/>
                          <w:sz w:val="20"/>
                          <w:szCs w:val="20"/>
                          <w:lang w:val="fr-CA"/>
                        </w:rPr>
                        <w:t>Remplacez la viande rouge par du poisson, des œufs et de la volaille pour sauver plus de 431 kg.</w:t>
                      </w:r>
                    </w:p>
                    <w:p w:rsidR="00EC050C" w:rsidRPr="00CF7A94" w:rsidRDefault="00EC050C" w:rsidP="00BC26FB">
                      <w:pPr>
                        <w:spacing w:after="120"/>
                        <w:rPr>
                          <w:color w:val="FFFFFF" w:themeColor="background1"/>
                          <w:sz w:val="20"/>
                          <w:szCs w:val="20"/>
                          <w:lang w:val="fr-CA"/>
                        </w:rPr>
                      </w:pPr>
                      <w:r w:rsidRPr="00CF7A94">
                        <w:rPr>
                          <w:color w:val="FFFFFF" w:themeColor="background1"/>
                          <w:sz w:val="20"/>
                          <w:szCs w:val="20"/>
                          <w:lang w:val="fr-CA"/>
                        </w:rPr>
                        <w:t>Faites au moins la moitié de votre lessive à l’eau froide et sauvez 72 kg.</w:t>
                      </w:r>
                    </w:p>
                    <w:p w:rsidR="00EC050C" w:rsidRPr="00CF7A94" w:rsidRDefault="00EC050C" w:rsidP="00BC26FB">
                      <w:pPr>
                        <w:spacing w:after="120"/>
                        <w:rPr>
                          <w:color w:val="FFFFFF" w:themeColor="background1"/>
                          <w:sz w:val="20"/>
                          <w:szCs w:val="20"/>
                          <w:lang w:val="fr-CA"/>
                        </w:rPr>
                      </w:pPr>
                      <w:r w:rsidRPr="00CF7A94">
                        <w:rPr>
                          <w:color w:val="FFFFFF" w:themeColor="background1"/>
                          <w:sz w:val="20"/>
                          <w:szCs w:val="20"/>
                          <w:lang w:val="fr-CA"/>
                        </w:rPr>
                        <w:t xml:space="preserve">Étendez la moitié de votre lessive au lieu de la mettre dans la sécheuse et sauvez 328 kg. </w:t>
                      </w:r>
                    </w:p>
                    <w:p w:rsidR="00EC050C" w:rsidRPr="00CF7A94" w:rsidRDefault="00EC050C" w:rsidP="00BC26FB">
                      <w:pPr>
                        <w:spacing w:after="120"/>
                        <w:rPr>
                          <w:color w:val="FFFFFF" w:themeColor="background1"/>
                          <w:sz w:val="20"/>
                          <w:szCs w:val="20"/>
                          <w:lang w:val="fr-CA"/>
                        </w:rPr>
                      </w:pPr>
                      <w:r w:rsidRPr="00CF7A94">
                        <w:rPr>
                          <w:color w:val="FFFFFF" w:themeColor="background1"/>
                          <w:sz w:val="20"/>
                          <w:szCs w:val="20"/>
                          <w:lang w:val="fr-CA"/>
                        </w:rPr>
                        <w:t xml:space="preserve">Branchez vos appareils audiovisuels dans une barre d’alimentation et coupez le courant quand vous ne vous en servez pas et économisez 108 kg. </w:t>
                      </w:r>
                    </w:p>
                    <w:p w:rsidR="00EC050C" w:rsidRPr="00CF7A94" w:rsidRDefault="00EC050C" w:rsidP="00BC26FB">
                      <w:pPr>
                        <w:spacing w:after="120"/>
                        <w:rPr>
                          <w:color w:val="FFFFFF" w:themeColor="background1"/>
                          <w:sz w:val="20"/>
                          <w:szCs w:val="20"/>
                          <w:lang w:val="fr-CA"/>
                        </w:rPr>
                      </w:pPr>
                      <w:r w:rsidRPr="00CF7A94">
                        <w:rPr>
                          <w:color w:val="FFFFFF" w:themeColor="background1"/>
                          <w:sz w:val="20"/>
                          <w:szCs w:val="20"/>
                          <w:lang w:val="fr-CA"/>
                        </w:rPr>
                        <w:t xml:space="preserve">Baissez le thermostat à 19,4 C° pour sauver 145 kg en chauffage au gaz naturel et de 107 kg en chauffage électrique. </w:t>
                      </w:r>
                    </w:p>
                    <w:p w:rsidR="00EC050C" w:rsidRPr="00CF7A94" w:rsidRDefault="00EC050C" w:rsidP="00BC26FB">
                      <w:pPr>
                        <w:spacing w:after="120"/>
                        <w:rPr>
                          <w:color w:val="FFFFFF" w:themeColor="background1"/>
                          <w:sz w:val="20"/>
                          <w:szCs w:val="20"/>
                          <w:lang w:val="fr-CA"/>
                        </w:rPr>
                      </w:pPr>
                      <w:r w:rsidRPr="00CF7A94">
                        <w:rPr>
                          <w:color w:val="FFFFFF" w:themeColor="background1"/>
                          <w:sz w:val="20"/>
                          <w:szCs w:val="20"/>
                          <w:lang w:val="fr-CA"/>
                        </w:rPr>
                        <w:t xml:space="preserve">Scellez les fissures dans votre maison pour économiser jusqu’à 290 kg. </w:t>
                      </w:r>
                    </w:p>
                    <w:p w:rsidR="00EC050C" w:rsidRPr="00CF7A94" w:rsidRDefault="00EC050C" w:rsidP="00BC26FB">
                      <w:pPr>
                        <w:spacing w:after="120"/>
                        <w:rPr>
                          <w:color w:val="FFFFFF" w:themeColor="background1"/>
                          <w:sz w:val="20"/>
                          <w:szCs w:val="20"/>
                          <w:lang w:val="fr-CA"/>
                        </w:rPr>
                      </w:pPr>
                      <w:r w:rsidRPr="00CF7A94">
                        <w:rPr>
                          <w:color w:val="FFFFFF" w:themeColor="background1"/>
                          <w:sz w:val="20"/>
                          <w:szCs w:val="20"/>
                          <w:lang w:val="fr-CA"/>
                        </w:rPr>
                        <w:t>Baissez la température du chauffe-eau de 60 C° à 48,8 C° et sauvez 217 kg.</w:t>
                      </w:r>
                    </w:p>
                    <w:p w:rsidR="00EC050C" w:rsidRPr="00CF7A94" w:rsidRDefault="00EC050C" w:rsidP="00BC26FB">
                      <w:pPr>
                        <w:rPr>
                          <w:color w:val="FFFFFF" w:themeColor="background1"/>
                          <w:sz w:val="20"/>
                          <w:szCs w:val="20"/>
                          <w:lang w:val="fr-CA"/>
                        </w:rPr>
                      </w:pPr>
                      <w:r w:rsidRPr="00CF7A94">
                        <w:rPr>
                          <w:color w:val="FFFFFF" w:themeColor="background1"/>
                          <w:sz w:val="20"/>
                          <w:szCs w:val="20"/>
                          <w:lang w:val="fr-CA"/>
                        </w:rPr>
                        <w:t xml:space="preserve">Prenez les transports publics au lieu de votre auto pour une économie moyenne de 620 kg par 19 km. </w:t>
                      </w:r>
                    </w:p>
                    <w:p w:rsidR="00EC050C" w:rsidRPr="00CF7A94" w:rsidRDefault="00EC050C" w:rsidP="00A70962">
                      <w:pPr>
                        <w:rPr>
                          <w:color w:val="FFFFFF" w:themeColor="background1"/>
                          <w:sz w:val="18"/>
                          <w:szCs w:val="18"/>
                          <w:lang w:val="fr-CA"/>
                        </w:rPr>
                      </w:pPr>
                    </w:p>
                  </w:txbxContent>
                </v:textbox>
                <w10:wrap type="square" anchorx="page" anchory="margin"/>
              </v:rect>
            </w:pict>
          </mc:Fallback>
        </mc:AlternateContent>
      </w:r>
      <w:r w:rsidR="00337450">
        <w:rPr>
          <w:lang w:val="fr-CA"/>
        </w:rPr>
        <w:t>Sur la route</w:t>
      </w:r>
    </w:p>
    <w:p w:rsidR="0012345B" w:rsidRPr="00986FA5" w:rsidRDefault="00337450" w:rsidP="00CF7A94">
      <w:pPr>
        <w:spacing w:after="180"/>
        <w:rPr>
          <w:lang w:val="fr-CA"/>
        </w:rPr>
      </w:pPr>
      <w:r>
        <w:rPr>
          <w:lang w:val="fr-CA"/>
        </w:rPr>
        <w:t xml:space="preserve">La combustion </w:t>
      </w:r>
      <w:r w:rsidR="00CF7A94">
        <w:rPr>
          <w:lang w:val="fr-CA"/>
        </w:rPr>
        <w:t>du</w:t>
      </w:r>
      <w:r>
        <w:rPr>
          <w:lang w:val="fr-CA"/>
        </w:rPr>
        <w:t xml:space="preserve"> </w:t>
      </w:r>
      <w:r w:rsidR="00CF7A94">
        <w:rPr>
          <w:lang w:val="fr-CA"/>
        </w:rPr>
        <w:t>carburant</w:t>
      </w:r>
      <w:r>
        <w:rPr>
          <w:lang w:val="fr-CA"/>
        </w:rPr>
        <w:t xml:space="preserve"> rejette du</w:t>
      </w:r>
      <w:r w:rsidRPr="00287081">
        <w:rPr>
          <w:lang w:val="fr-CA"/>
        </w:rPr>
        <w:t xml:space="preserve"> CO</w:t>
      </w:r>
      <w:r w:rsidRPr="00287081">
        <w:rPr>
          <w:vertAlign w:val="subscript"/>
          <w:lang w:val="fr-CA"/>
        </w:rPr>
        <w:t>2</w:t>
      </w:r>
      <w:r w:rsidRPr="00287081">
        <w:rPr>
          <w:lang w:val="fr-CA"/>
        </w:rPr>
        <w:t xml:space="preserve"> </w:t>
      </w:r>
      <w:r>
        <w:rPr>
          <w:lang w:val="fr-CA"/>
        </w:rPr>
        <w:t>dans l’atmosphère et contribue aux changements climatiques. Vous pouvez réduire ces</w:t>
      </w:r>
      <w:r w:rsidRPr="00287081">
        <w:rPr>
          <w:lang w:val="fr-CA"/>
        </w:rPr>
        <w:t xml:space="preserve"> </w:t>
      </w:r>
      <w:r>
        <w:rPr>
          <w:lang w:val="fr-CA"/>
        </w:rPr>
        <w:t>émissions en améliorant l’efficience énergétique de votre véhicule.</w:t>
      </w:r>
    </w:p>
    <w:p w:rsidR="0012345B" w:rsidRPr="00986FA5" w:rsidRDefault="00337450" w:rsidP="0012345B">
      <w:pPr>
        <w:pStyle w:val="Titre3"/>
        <w:rPr>
          <w:lang w:val="fr-CA"/>
        </w:rPr>
      </w:pPr>
      <w:r>
        <w:rPr>
          <w:lang w:val="fr-CA"/>
        </w:rPr>
        <w:t>Acheter un véhicule efficient</w:t>
      </w:r>
    </w:p>
    <w:p w:rsidR="0012345B" w:rsidRPr="00986FA5" w:rsidRDefault="00872BAF" w:rsidP="00CF7A94">
      <w:pPr>
        <w:spacing w:after="180"/>
        <w:rPr>
          <w:lang w:val="fr-CA"/>
        </w:rPr>
      </w:pPr>
      <w:r>
        <w:rPr>
          <w:lang w:val="fr-CA"/>
        </w:rPr>
        <w:t>Avant d’acheter une auto, faites une recherche sur les émissions et le rendement du carburant de différents véhicules pour vous aider à choisir le plus propre et le plus efficient pour vos besoins</w:t>
      </w:r>
      <w:r w:rsidRPr="00287081">
        <w:rPr>
          <w:lang w:val="fr-CA"/>
        </w:rPr>
        <w:t>.</w:t>
      </w:r>
      <w:r w:rsidR="0012345B" w:rsidRPr="00986FA5">
        <w:rPr>
          <w:lang w:val="fr-CA"/>
        </w:rPr>
        <w:t xml:space="preserve"> (</w:t>
      </w:r>
      <w:r>
        <w:rPr>
          <w:lang w:val="fr-CA"/>
        </w:rPr>
        <w:t>Voir</w:t>
      </w:r>
      <w:r w:rsidR="0012345B" w:rsidRPr="00986FA5">
        <w:rPr>
          <w:lang w:val="fr-CA"/>
        </w:rPr>
        <w:t xml:space="preserve"> www.e</w:t>
      </w:r>
      <w:r>
        <w:rPr>
          <w:lang w:val="fr-CA"/>
        </w:rPr>
        <w:t>c.gc.c</w:t>
      </w:r>
      <w:r w:rsidR="0012345B" w:rsidRPr="00986FA5">
        <w:rPr>
          <w:lang w:val="fr-CA"/>
        </w:rPr>
        <w:t xml:space="preserve">a). </w:t>
      </w:r>
    </w:p>
    <w:p w:rsidR="0012345B" w:rsidRPr="00986FA5" w:rsidRDefault="00337450" w:rsidP="0012345B">
      <w:pPr>
        <w:pStyle w:val="Titre3"/>
        <w:rPr>
          <w:lang w:val="fr-CA"/>
        </w:rPr>
      </w:pPr>
      <w:r>
        <w:rPr>
          <w:lang w:val="fr-CA"/>
        </w:rPr>
        <w:t>Conduire intelligemment</w:t>
      </w:r>
    </w:p>
    <w:p w:rsidR="0012345B" w:rsidRPr="00986FA5" w:rsidRDefault="00872BAF" w:rsidP="00CF7A94">
      <w:pPr>
        <w:spacing w:after="180"/>
        <w:rPr>
          <w:lang w:val="fr-CA"/>
        </w:rPr>
      </w:pPr>
      <w:r>
        <w:rPr>
          <w:lang w:val="fr-CA"/>
        </w:rPr>
        <w:t>Pour améliorer la consommation d’essence et réduire les émissions de GES, ayez le pied léger sur les freins et l’accélérateur, évitez les accélérations brusques</w:t>
      </w:r>
      <w:r w:rsidRPr="00287081">
        <w:rPr>
          <w:lang w:val="fr-CA"/>
        </w:rPr>
        <w:t xml:space="preserve">, </w:t>
      </w:r>
      <w:r>
        <w:rPr>
          <w:lang w:val="fr-CA"/>
        </w:rPr>
        <w:t>ne laissez pas le moteur tourner au ralenti pour rien et videz votre coffre de tout ce qui est inutile pour alléger le véhicule.</w:t>
      </w:r>
      <w:r w:rsidRPr="00287081">
        <w:rPr>
          <w:lang w:val="fr-CA"/>
        </w:rPr>
        <w:t xml:space="preserve"> </w:t>
      </w:r>
      <w:r>
        <w:rPr>
          <w:lang w:val="fr-CA"/>
        </w:rPr>
        <w:t>Si vous</w:t>
      </w:r>
      <w:r w:rsidRPr="00287081">
        <w:rPr>
          <w:lang w:val="fr-CA"/>
        </w:rPr>
        <w:t xml:space="preserve"> </w:t>
      </w:r>
      <w:r w:rsidR="00A27836">
        <w:rPr>
          <w:lang w:val="fr-CA"/>
        </w:rPr>
        <w:t>n’utilisez pas le</w:t>
      </w:r>
      <w:r>
        <w:rPr>
          <w:lang w:val="fr-CA"/>
        </w:rPr>
        <w:t xml:space="preserve"> porte-bagage </w:t>
      </w:r>
      <w:r w:rsidR="00A27836">
        <w:rPr>
          <w:lang w:val="fr-CA"/>
        </w:rPr>
        <w:t>de</w:t>
      </w:r>
      <w:r>
        <w:rPr>
          <w:lang w:val="fr-CA"/>
        </w:rPr>
        <w:t xml:space="preserve"> toit, enlevez-le pour améliorer votre consommation de carburant de près de 5 </w:t>
      </w:r>
      <w:r w:rsidR="00CF7A94">
        <w:rPr>
          <w:lang w:val="fr-CA"/>
        </w:rPr>
        <w:t>%</w:t>
      </w:r>
      <w:r>
        <w:rPr>
          <w:lang w:val="fr-CA"/>
        </w:rPr>
        <w:t>.</w:t>
      </w:r>
      <w:r w:rsidR="0012345B" w:rsidRPr="00986FA5">
        <w:rPr>
          <w:lang w:val="fr-CA"/>
        </w:rPr>
        <w:t xml:space="preserve"> </w:t>
      </w:r>
    </w:p>
    <w:p w:rsidR="0012345B" w:rsidRPr="00986FA5" w:rsidRDefault="00872BAF" w:rsidP="0012345B">
      <w:pPr>
        <w:pStyle w:val="Titre3"/>
        <w:rPr>
          <w:lang w:val="fr-CA"/>
        </w:rPr>
      </w:pPr>
      <w:r>
        <w:rPr>
          <w:lang w:val="fr-CA"/>
        </w:rPr>
        <w:t xml:space="preserve">Faire la mise au point </w:t>
      </w:r>
      <w:r w:rsidR="001154EC">
        <w:rPr>
          <w:lang w:val="fr-CA"/>
        </w:rPr>
        <w:t xml:space="preserve">du véhicule </w:t>
      </w:r>
      <w:r>
        <w:rPr>
          <w:lang w:val="fr-CA"/>
        </w:rPr>
        <w:t>et vérifier les pneus</w:t>
      </w:r>
    </w:p>
    <w:p w:rsidR="0012345B" w:rsidRPr="00986FA5" w:rsidRDefault="00706D01" w:rsidP="00CF7A94">
      <w:pPr>
        <w:spacing w:after="180"/>
        <w:rPr>
          <w:lang w:val="fr-CA"/>
        </w:rPr>
      </w:pPr>
      <w:r>
        <w:rPr>
          <w:lang w:val="fr-CA"/>
        </w:rPr>
        <w:t>Entretenez bien</w:t>
      </w:r>
      <w:r w:rsidR="00872BAF">
        <w:rPr>
          <w:lang w:val="fr-CA"/>
        </w:rPr>
        <w:t xml:space="preserve"> votre auto et vérifiez la pression des pneus régulièrement. Elle fonctionnera ainsi plus efficacement et sera plus sécuritaire</w:t>
      </w:r>
      <w:r w:rsidR="00872BAF" w:rsidRPr="00287081">
        <w:rPr>
          <w:lang w:val="fr-CA"/>
        </w:rPr>
        <w:t xml:space="preserve">. </w:t>
      </w:r>
      <w:r w:rsidR="001154EC">
        <w:rPr>
          <w:lang w:val="fr-CA"/>
        </w:rPr>
        <w:t>Des pneus mal gonflés s’usent plus vite</w:t>
      </w:r>
      <w:r w:rsidR="00872BAF">
        <w:rPr>
          <w:lang w:val="fr-CA"/>
        </w:rPr>
        <w:t>, augmente</w:t>
      </w:r>
      <w:r w:rsidR="001154EC">
        <w:rPr>
          <w:lang w:val="fr-CA"/>
        </w:rPr>
        <w:t>nt</w:t>
      </w:r>
      <w:r w:rsidR="00872BAF">
        <w:rPr>
          <w:lang w:val="fr-CA"/>
        </w:rPr>
        <w:t xml:space="preserve"> votre consommation de carburant de près de 3 </w:t>
      </w:r>
      <w:r w:rsidR="00CF7A94">
        <w:rPr>
          <w:lang w:val="fr-CA"/>
        </w:rPr>
        <w:t>%</w:t>
      </w:r>
      <w:r w:rsidR="00872BAF" w:rsidRPr="00287081">
        <w:rPr>
          <w:lang w:val="fr-CA"/>
        </w:rPr>
        <w:t xml:space="preserve"> </w:t>
      </w:r>
      <w:r w:rsidR="00872BAF">
        <w:rPr>
          <w:lang w:val="fr-CA"/>
        </w:rPr>
        <w:t>et entraîne</w:t>
      </w:r>
      <w:r w:rsidR="001154EC">
        <w:rPr>
          <w:lang w:val="fr-CA"/>
        </w:rPr>
        <w:t>nt</w:t>
      </w:r>
      <w:r w:rsidR="00872BAF">
        <w:rPr>
          <w:lang w:val="fr-CA"/>
        </w:rPr>
        <w:t xml:space="preserve"> de plus fortes émissions de </w:t>
      </w:r>
      <w:r w:rsidR="001154EC">
        <w:rPr>
          <w:lang w:val="fr-CA"/>
        </w:rPr>
        <w:t>GES</w:t>
      </w:r>
      <w:r w:rsidR="00872BAF">
        <w:rPr>
          <w:lang w:val="fr-CA"/>
        </w:rPr>
        <w:t xml:space="preserve"> et de polluants atmosphériques.</w:t>
      </w:r>
      <w:r w:rsidR="0012345B" w:rsidRPr="00986FA5">
        <w:rPr>
          <w:lang w:val="fr-CA"/>
        </w:rPr>
        <w:t xml:space="preserve"> </w:t>
      </w:r>
    </w:p>
    <w:p w:rsidR="002E3CDB" w:rsidRPr="00986FA5" w:rsidRDefault="001154EC" w:rsidP="002E3CDB">
      <w:pPr>
        <w:pStyle w:val="Titre3"/>
        <w:rPr>
          <w:lang w:val="fr-CA"/>
        </w:rPr>
      </w:pPr>
      <w:r>
        <w:rPr>
          <w:lang w:val="fr-CA"/>
        </w:rPr>
        <w:t>Laisser l’auto à la maison</w:t>
      </w:r>
    </w:p>
    <w:p w:rsidR="002E3CDB" w:rsidRPr="00986FA5" w:rsidRDefault="00434F58" w:rsidP="00CF7A94">
      <w:pPr>
        <w:spacing w:after="180"/>
        <w:rPr>
          <w:lang w:val="fr-CA"/>
        </w:rPr>
      </w:pPr>
      <w:r>
        <w:rPr>
          <w:lang w:val="fr-CA"/>
        </w:rPr>
        <w:t>Adoptez</w:t>
      </w:r>
      <w:r w:rsidR="001154EC">
        <w:rPr>
          <w:lang w:val="fr-CA"/>
        </w:rPr>
        <w:t xml:space="preserve"> les transports publics ou le covoiturage, faites vos courses d’un coup et marchez ou prenez votre vélo chaque fois que possible.</w:t>
      </w:r>
      <w:r w:rsidR="001154EC" w:rsidRPr="00287081">
        <w:rPr>
          <w:lang w:val="fr-CA"/>
        </w:rPr>
        <w:t xml:space="preserve"> </w:t>
      </w:r>
      <w:r w:rsidR="001154EC">
        <w:rPr>
          <w:lang w:val="fr-CA"/>
        </w:rPr>
        <w:t xml:space="preserve">Si vous le pouvez, travaillez depuis chez vous et évitez les réunions </w:t>
      </w:r>
      <w:r>
        <w:rPr>
          <w:lang w:val="fr-CA"/>
        </w:rPr>
        <w:t>où vous devez</w:t>
      </w:r>
      <w:r w:rsidR="001154EC">
        <w:rPr>
          <w:lang w:val="fr-CA"/>
        </w:rPr>
        <w:t xml:space="preserve"> vous déplacer. Laisser </w:t>
      </w:r>
      <w:r>
        <w:rPr>
          <w:lang w:val="fr-CA"/>
        </w:rPr>
        <w:t>l’</w:t>
      </w:r>
      <w:r w:rsidR="001154EC">
        <w:rPr>
          <w:lang w:val="fr-CA"/>
        </w:rPr>
        <w:t>auto à la maison deux jours par semaine réduit les émissions de GES d’environ 721 kg par année.</w:t>
      </w:r>
      <w:r w:rsidR="002E3CDB" w:rsidRPr="00986FA5">
        <w:rPr>
          <w:lang w:val="fr-CA"/>
        </w:rPr>
        <w:t xml:space="preserve"> </w:t>
      </w:r>
    </w:p>
    <w:p w:rsidR="0012345B" w:rsidRPr="00986FA5" w:rsidRDefault="001154EC" w:rsidP="0012345B">
      <w:pPr>
        <w:pStyle w:val="Titre3"/>
        <w:rPr>
          <w:lang w:val="fr-CA"/>
        </w:rPr>
      </w:pPr>
      <w:r>
        <w:rPr>
          <w:lang w:val="fr-CA"/>
        </w:rPr>
        <w:t>Utilisez des carburants de remplacement</w:t>
      </w:r>
    </w:p>
    <w:p w:rsidR="00AD0453" w:rsidRPr="00986FA5" w:rsidRDefault="001154EC" w:rsidP="00220A6A">
      <w:pPr>
        <w:spacing w:after="180"/>
        <w:rPr>
          <w:lang w:val="fr-CA"/>
        </w:rPr>
      </w:pPr>
      <w:r>
        <w:rPr>
          <w:lang w:val="fr-CA"/>
        </w:rPr>
        <w:t xml:space="preserve">Vérifiez si votre véhicule </w:t>
      </w:r>
      <w:r w:rsidR="00933ED4">
        <w:rPr>
          <w:lang w:val="fr-CA"/>
        </w:rPr>
        <w:t xml:space="preserve">est </w:t>
      </w:r>
      <w:r>
        <w:rPr>
          <w:lang w:val="fr-CA"/>
        </w:rPr>
        <w:t>polycarburant</w:t>
      </w:r>
      <w:r w:rsidR="00933ED4">
        <w:rPr>
          <w:lang w:val="fr-CA"/>
        </w:rPr>
        <w:t>, autrement dit qu’il</w:t>
      </w:r>
      <w:r>
        <w:rPr>
          <w:lang w:val="fr-CA"/>
        </w:rPr>
        <w:t xml:space="preserve"> peut être alimenté par de l’essence ou par un mélange de carburant contenant 85</w:t>
      </w:r>
      <w:r w:rsidR="00B4133E">
        <w:rPr>
          <w:lang w:val="fr-CA"/>
        </w:rPr>
        <w:t> %</w:t>
      </w:r>
      <w:r>
        <w:rPr>
          <w:lang w:val="fr-CA"/>
        </w:rPr>
        <w:t xml:space="preserve"> d’éthanol</w:t>
      </w:r>
      <w:r w:rsidRPr="00287081">
        <w:rPr>
          <w:lang w:val="fr-CA"/>
        </w:rPr>
        <w:t xml:space="preserve">, </w:t>
      </w:r>
      <w:r>
        <w:rPr>
          <w:lang w:val="fr-CA"/>
        </w:rPr>
        <w:t xml:space="preserve">un combustible produit à partir de résidus de cultures comme celle du maïs. </w:t>
      </w:r>
      <w:r w:rsidR="00933ED4">
        <w:rPr>
          <w:lang w:val="fr-CA"/>
        </w:rPr>
        <w:t>L</w:t>
      </w:r>
      <w:r>
        <w:rPr>
          <w:lang w:val="fr-CA"/>
        </w:rPr>
        <w:t xml:space="preserve">’éthanol diminue considérablement les émissions de </w:t>
      </w:r>
      <w:r w:rsidR="00933ED4">
        <w:rPr>
          <w:lang w:val="fr-CA"/>
        </w:rPr>
        <w:t>GES</w:t>
      </w:r>
      <w:r>
        <w:rPr>
          <w:lang w:val="fr-CA"/>
        </w:rPr>
        <w:t>.</w:t>
      </w:r>
      <w:r w:rsidR="0012345B" w:rsidRPr="00986FA5">
        <w:rPr>
          <w:lang w:val="fr-CA"/>
        </w:rPr>
        <w:t xml:space="preserve"> </w:t>
      </w:r>
      <w:r w:rsidR="00220A6A">
        <w:rPr>
          <w:lang w:val="fr-CA"/>
        </w:rPr>
        <w:t xml:space="preserve"> (</w:t>
      </w:r>
      <w:bookmarkStart w:id="0" w:name="whatare"/>
      <w:bookmarkEnd w:id="0"/>
      <w:r w:rsidR="007D283C" w:rsidRPr="00986FA5">
        <w:rPr>
          <w:i/>
          <w:lang w:val="fr-CA"/>
        </w:rPr>
        <w:t>Sources</w:t>
      </w:r>
      <w:r w:rsidR="00D42C56">
        <w:rPr>
          <w:i/>
          <w:lang w:val="fr-CA"/>
        </w:rPr>
        <w:t> </w:t>
      </w:r>
      <w:bookmarkStart w:id="1" w:name="_GoBack"/>
      <w:bookmarkEnd w:id="1"/>
      <w:r w:rsidR="007D283C" w:rsidRPr="00986FA5">
        <w:rPr>
          <w:i/>
          <w:lang w:val="fr-CA"/>
        </w:rPr>
        <w:t>: www.</w:t>
      </w:r>
      <w:r>
        <w:rPr>
          <w:i/>
          <w:lang w:val="fr-CA"/>
        </w:rPr>
        <w:t>ec.gc.ca</w:t>
      </w:r>
      <w:r w:rsidR="007D283C" w:rsidRPr="00986FA5">
        <w:rPr>
          <w:i/>
          <w:lang w:val="fr-CA"/>
        </w:rPr>
        <w:t xml:space="preserve"> </w:t>
      </w:r>
      <w:r>
        <w:rPr>
          <w:i/>
          <w:lang w:val="fr-CA"/>
        </w:rPr>
        <w:t>et</w:t>
      </w:r>
      <w:r w:rsidR="007D283C" w:rsidRPr="00986FA5">
        <w:rPr>
          <w:i/>
          <w:lang w:val="fr-CA"/>
        </w:rPr>
        <w:t xml:space="preserve"> www.thegreenguide.com</w:t>
      </w:r>
      <w:r w:rsidR="00220A6A">
        <w:rPr>
          <w:i/>
          <w:lang w:val="fr-CA"/>
        </w:rPr>
        <w:t>)</w:t>
      </w:r>
    </w:p>
    <w:sectPr w:rsidR="00AD0453" w:rsidRPr="00986FA5" w:rsidSect="001862EE">
      <w:headerReference w:type="default" r:id="rId11"/>
      <w:footerReference w:type="default" r:id="rId12"/>
      <w:pgSz w:w="12240" w:h="15840"/>
      <w:pgMar w:top="1418" w:right="1418" w:bottom="1418" w:left="1418"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B2C" w:rsidRDefault="00F31B2C" w:rsidP="00ED1273">
      <w:pPr>
        <w:spacing w:after="0" w:line="240" w:lineRule="auto"/>
      </w:pPr>
      <w:r>
        <w:separator/>
      </w:r>
    </w:p>
  </w:endnote>
  <w:endnote w:type="continuationSeparator" w:id="0">
    <w:p w:rsidR="00F31B2C" w:rsidRDefault="00F31B2C" w:rsidP="00ED12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w Cen MT">
    <w:panose1 w:val="020B0602020104020603"/>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insideV w:val="single" w:sz="18" w:space="0" w:color="98C723" w:themeColor="accent1"/>
      </w:tblBorders>
      <w:tblCellMar>
        <w:top w:w="58" w:type="dxa"/>
        <w:left w:w="115" w:type="dxa"/>
        <w:bottom w:w="58" w:type="dxa"/>
        <w:right w:w="115" w:type="dxa"/>
      </w:tblCellMar>
      <w:tblLook w:val="04A0" w:firstRow="1" w:lastRow="0" w:firstColumn="1" w:lastColumn="0" w:noHBand="0" w:noVBand="1"/>
    </w:tblPr>
    <w:tblGrid>
      <w:gridCol w:w="1445"/>
      <w:gridCol w:w="8189"/>
    </w:tblGrid>
    <w:tr w:rsidR="00ED1273">
      <w:tc>
        <w:tcPr>
          <w:tcW w:w="750" w:type="pct"/>
        </w:tcPr>
        <w:p w:rsidR="00ED1273" w:rsidRDefault="00ED1273">
          <w:pPr>
            <w:pStyle w:val="Pieddepage"/>
            <w:jc w:val="right"/>
            <w:rPr>
              <w:color w:val="98C723" w:themeColor="accent1"/>
            </w:rPr>
          </w:pPr>
          <w:r>
            <w:fldChar w:fldCharType="begin"/>
          </w:r>
          <w:r>
            <w:instrText>PAGE   \* MERGEFORMAT</w:instrText>
          </w:r>
          <w:r>
            <w:fldChar w:fldCharType="separate"/>
          </w:r>
          <w:r w:rsidR="00D42C56" w:rsidRPr="00D42C56">
            <w:rPr>
              <w:noProof/>
              <w:color w:val="98C723" w:themeColor="accent1"/>
              <w:lang w:val="fr-FR"/>
            </w:rPr>
            <w:t>2</w:t>
          </w:r>
          <w:r>
            <w:rPr>
              <w:color w:val="98C723" w:themeColor="accent1"/>
            </w:rPr>
            <w:fldChar w:fldCharType="end"/>
          </w:r>
        </w:p>
      </w:tc>
      <w:tc>
        <w:tcPr>
          <w:tcW w:w="4250" w:type="pct"/>
        </w:tcPr>
        <w:p w:rsidR="00ED1273" w:rsidRDefault="00ED1273">
          <w:pPr>
            <w:pStyle w:val="Pieddepage"/>
            <w:rPr>
              <w:color w:val="98C723" w:themeColor="accent1"/>
            </w:rPr>
          </w:pPr>
        </w:p>
      </w:tc>
    </w:tr>
  </w:tbl>
  <w:p w:rsidR="00ED1273" w:rsidRDefault="00ED127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B2C" w:rsidRDefault="00F31B2C" w:rsidP="00ED1273">
      <w:pPr>
        <w:spacing w:after="0" w:line="240" w:lineRule="auto"/>
      </w:pPr>
      <w:r>
        <w:separator/>
      </w:r>
    </w:p>
  </w:footnote>
  <w:footnote w:type="continuationSeparator" w:id="0">
    <w:p w:rsidR="00F31B2C" w:rsidRDefault="00F31B2C" w:rsidP="00ED12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58" w:type="dxa"/>
        <w:left w:w="115" w:type="dxa"/>
        <w:bottom w:w="58" w:type="dxa"/>
        <w:right w:w="115" w:type="dxa"/>
      </w:tblCellMar>
      <w:tblLook w:val="04A0" w:firstRow="1" w:lastRow="0" w:firstColumn="1" w:lastColumn="0" w:noHBand="0" w:noVBand="1"/>
    </w:tblPr>
    <w:tblGrid>
      <w:gridCol w:w="1445"/>
      <w:gridCol w:w="8189"/>
    </w:tblGrid>
    <w:tr w:rsidR="00ED1273">
      <w:tc>
        <w:tcPr>
          <w:tcW w:w="750" w:type="pct"/>
          <w:tcBorders>
            <w:right w:val="single" w:sz="18" w:space="0" w:color="98C723" w:themeColor="accent1"/>
          </w:tcBorders>
        </w:tcPr>
        <w:p w:rsidR="00ED1273" w:rsidRDefault="00ED1273">
          <w:pPr>
            <w:pStyle w:val="En-tte"/>
          </w:pPr>
        </w:p>
      </w:tc>
      <w:tc>
        <w:tcPr>
          <w:tcW w:w="4250" w:type="pct"/>
          <w:tcBorders>
            <w:left w:val="single" w:sz="18" w:space="0" w:color="98C723" w:themeColor="accent1"/>
          </w:tcBorders>
        </w:tcPr>
        <w:p w:rsidR="00ED1273" w:rsidRDefault="00ED1273" w:rsidP="00D6520D">
          <w:pPr>
            <w:pStyle w:val="En-tte"/>
            <w:rPr>
              <w:rFonts w:asciiTheme="majorHAnsi" w:eastAsiaTheme="majorEastAsia" w:hAnsiTheme="majorHAnsi" w:cstheme="majorBidi"/>
              <w:color w:val="98C723" w:themeColor="accent1"/>
              <w:sz w:val="24"/>
              <w:szCs w:val="24"/>
            </w:rPr>
          </w:pPr>
          <w:sdt>
            <w:sdtPr>
              <w:rPr>
                <w:rFonts w:asciiTheme="majorHAnsi" w:eastAsiaTheme="majorEastAsia" w:hAnsiTheme="majorHAnsi" w:cstheme="majorBidi"/>
                <w:color w:val="98C723" w:themeColor="accent1"/>
                <w:sz w:val="24"/>
                <w:szCs w:val="24"/>
              </w:rPr>
              <w:alias w:val="Titre"/>
              <w:id w:val="77580493"/>
              <w:placeholder>
                <w:docPart w:val="7367A763A0FD4435A4A617F8D9435C81"/>
              </w:placeholder>
              <w:dataBinding w:prefixMappings="xmlns:ns0='http://schemas.openxmlformats.org/package/2006/metadata/core-properties' xmlns:ns1='http://purl.org/dc/elements/1.1/'" w:xpath="/ns0:coreProperties[1]/ns1:title[1]" w:storeItemID="{6C3C8BC8-F283-45AE-878A-BAB7291924A1}"/>
              <w:text/>
            </w:sdtPr>
            <w:sdtContent>
              <w:r>
                <w:rPr>
                  <w:rFonts w:asciiTheme="majorHAnsi" w:eastAsiaTheme="majorEastAsia" w:hAnsiTheme="majorHAnsi" w:cstheme="majorBidi"/>
                  <w:color w:val="98C723" w:themeColor="accent1"/>
                  <w:sz w:val="24"/>
                  <w:szCs w:val="24"/>
                  <w:lang w:val="fr-CA"/>
                </w:rPr>
                <w:t>Travail et transports « verts »</w:t>
              </w:r>
            </w:sdtContent>
          </w:sdt>
          <w:r>
            <w:rPr>
              <w:rFonts w:asciiTheme="majorHAnsi" w:eastAsiaTheme="majorEastAsia" w:hAnsiTheme="majorHAnsi" w:cstheme="majorBidi"/>
              <w:color w:val="98C723" w:themeColor="accent1"/>
              <w:sz w:val="24"/>
              <w:szCs w:val="24"/>
            </w:rPr>
            <w:t xml:space="preserve"> </w:t>
          </w:r>
          <w:r>
            <w:rPr>
              <w:rFonts w:asciiTheme="majorHAnsi" w:eastAsiaTheme="majorEastAsia" w:hAnsiTheme="majorHAnsi" w:cstheme="majorBidi"/>
              <w:color w:val="98C723" w:themeColor="accent1"/>
              <w:sz w:val="24"/>
              <w:szCs w:val="24"/>
            </w:rPr>
            <w:sym w:font="Wingdings" w:char="F07B"/>
          </w:r>
          <w:r>
            <w:rPr>
              <w:rFonts w:asciiTheme="majorHAnsi" w:eastAsiaTheme="majorEastAsia" w:hAnsiTheme="majorHAnsi" w:cstheme="majorBidi"/>
              <w:color w:val="98C723" w:themeColor="accent1"/>
              <w:sz w:val="24"/>
              <w:szCs w:val="24"/>
            </w:rPr>
            <w:t xml:space="preserve"> </w:t>
          </w:r>
          <w:sdt>
            <w:sdtPr>
              <w:rPr>
                <w:rFonts w:asciiTheme="majorHAnsi" w:eastAsiaTheme="majorEastAsia" w:hAnsiTheme="majorHAnsi" w:cstheme="majorBidi"/>
                <w:color w:val="98C723" w:themeColor="accent1"/>
                <w:sz w:val="24"/>
                <w:szCs w:val="24"/>
              </w:rPr>
              <w:alias w:val="Auteur "/>
              <w:tag w:val=""/>
              <w:id w:val="-1272012306"/>
              <w:placeholder>
                <w:docPart w:val="644E6759FDA04C10A582B22F176C9B9A"/>
              </w:placeholder>
              <w:dataBinding w:prefixMappings="xmlns:ns0='http://purl.org/dc/elements/1.1/' xmlns:ns1='http://schemas.openxmlformats.org/package/2006/metadata/core-properties' " w:xpath="/ns1:coreProperties[1]/ns0:creator[1]" w:storeItemID="{6C3C8BC8-F283-45AE-878A-BAB7291924A1}"/>
              <w:text/>
            </w:sdtPr>
            <w:sdtContent>
              <w:proofErr w:type="spellStart"/>
              <w:r>
                <w:rPr>
                  <w:rFonts w:asciiTheme="majorHAnsi" w:eastAsiaTheme="majorEastAsia" w:hAnsiTheme="majorHAnsi" w:cstheme="majorBidi"/>
                  <w:color w:val="98C723" w:themeColor="accent1"/>
                  <w:sz w:val="24"/>
                  <w:szCs w:val="24"/>
                </w:rPr>
                <w:t>Votre</w:t>
              </w:r>
              <w:proofErr w:type="spellEnd"/>
              <w:r>
                <w:rPr>
                  <w:rFonts w:asciiTheme="majorHAnsi" w:eastAsiaTheme="majorEastAsia" w:hAnsiTheme="majorHAnsi" w:cstheme="majorBidi"/>
                  <w:color w:val="98C723" w:themeColor="accent1"/>
                  <w:sz w:val="24"/>
                  <w:szCs w:val="24"/>
                </w:rPr>
                <w:t xml:space="preserve"> nom</w:t>
              </w:r>
            </w:sdtContent>
          </w:sdt>
        </w:p>
      </w:tc>
    </w:tr>
  </w:tbl>
  <w:p w:rsidR="00ED1273" w:rsidRDefault="00ED1273">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83C"/>
    <w:rsid w:val="00005B1C"/>
    <w:rsid w:val="00023D44"/>
    <w:rsid w:val="00037DDB"/>
    <w:rsid w:val="00055F7D"/>
    <w:rsid w:val="0007755E"/>
    <w:rsid w:val="0009159C"/>
    <w:rsid w:val="000D1CC2"/>
    <w:rsid w:val="000E2016"/>
    <w:rsid w:val="00100F42"/>
    <w:rsid w:val="001154EC"/>
    <w:rsid w:val="0012345B"/>
    <w:rsid w:val="00144A96"/>
    <w:rsid w:val="001862EE"/>
    <w:rsid w:val="001A2635"/>
    <w:rsid w:val="001D0784"/>
    <w:rsid w:val="001D28F4"/>
    <w:rsid w:val="00220A6A"/>
    <w:rsid w:val="00221084"/>
    <w:rsid w:val="00246F0B"/>
    <w:rsid w:val="0025714E"/>
    <w:rsid w:val="002C7129"/>
    <w:rsid w:val="002D0B8E"/>
    <w:rsid w:val="002E3CDB"/>
    <w:rsid w:val="00337450"/>
    <w:rsid w:val="00416F18"/>
    <w:rsid w:val="004241B8"/>
    <w:rsid w:val="00430657"/>
    <w:rsid w:val="00434F58"/>
    <w:rsid w:val="00482510"/>
    <w:rsid w:val="004E5A48"/>
    <w:rsid w:val="00514EE3"/>
    <w:rsid w:val="00557399"/>
    <w:rsid w:val="0060094C"/>
    <w:rsid w:val="00605B8D"/>
    <w:rsid w:val="00640186"/>
    <w:rsid w:val="00640A6D"/>
    <w:rsid w:val="00673733"/>
    <w:rsid w:val="00706D01"/>
    <w:rsid w:val="007677F3"/>
    <w:rsid w:val="007C1AAF"/>
    <w:rsid w:val="007D283C"/>
    <w:rsid w:val="0081288B"/>
    <w:rsid w:val="00872BAF"/>
    <w:rsid w:val="00896D01"/>
    <w:rsid w:val="008B6D8D"/>
    <w:rsid w:val="009040D6"/>
    <w:rsid w:val="00925569"/>
    <w:rsid w:val="00933ED4"/>
    <w:rsid w:val="00986FA5"/>
    <w:rsid w:val="009A22A1"/>
    <w:rsid w:val="009C16E5"/>
    <w:rsid w:val="009E1291"/>
    <w:rsid w:val="00A27836"/>
    <w:rsid w:val="00A37504"/>
    <w:rsid w:val="00AD0453"/>
    <w:rsid w:val="00AD10B8"/>
    <w:rsid w:val="00AF69D6"/>
    <w:rsid w:val="00B01640"/>
    <w:rsid w:val="00B4133E"/>
    <w:rsid w:val="00B441F3"/>
    <w:rsid w:val="00B60F8E"/>
    <w:rsid w:val="00B7231D"/>
    <w:rsid w:val="00B86A2C"/>
    <w:rsid w:val="00BD4F8F"/>
    <w:rsid w:val="00CA33DD"/>
    <w:rsid w:val="00CB2EDF"/>
    <w:rsid w:val="00CD6FF4"/>
    <w:rsid w:val="00CF7A94"/>
    <w:rsid w:val="00D26431"/>
    <w:rsid w:val="00D42C56"/>
    <w:rsid w:val="00D67F3E"/>
    <w:rsid w:val="00DB5EBC"/>
    <w:rsid w:val="00DE50E1"/>
    <w:rsid w:val="00E45B4D"/>
    <w:rsid w:val="00E66AA9"/>
    <w:rsid w:val="00EC050C"/>
    <w:rsid w:val="00ED1273"/>
    <w:rsid w:val="00ED31CA"/>
    <w:rsid w:val="00EE78E1"/>
    <w:rsid w:val="00F134B6"/>
    <w:rsid w:val="00F2005C"/>
    <w:rsid w:val="00F31B2C"/>
    <w:rsid w:val="00F63327"/>
    <w:rsid w:val="00F75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7D283C"/>
    <w:pPr>
      <w:keepNext/>
      <w:keepLines/>
      <w:spacing w:before="480" w:after="0"/>
      <w:outlineLvl w:val="0"/>
    </w:pPr>
    <w:rPr>
      <w:rFonts w:asciiTheme="majorHAnsi" w:eastAsiaTheme="majorEastAsia" w:hAnsiTheme="majorHAnsi" w:cstheme="majorBidi"/>
      <w:b/>
      <w:bCs/>
      <w:color w:val="71941A" w:themeColor="accent1" w:themeShade="BF"/>
      <w:sz w:val="28"/>
      <w:szCs w:val="28"/>
    </w:rPr>
  </w:style>
  <w:style w:type="paragraph" w:styleId="Titre2">
    <w:name w:val="heading 2"/>
    <w:basedOn w:val="Normal"/>
    <w:next w:val="Normal"/>
    <w:link w:val="Titre2Car"/>
    <w:uiPriority w:val="9"/>
    <w:unhideWhenUsed/>
    <w:qFormat/>
    <w:rsid w:val="0007755E"/>
    <w:pPr>
      <w:keepNext/>
      <w:keepLines/>
      <w:spacing w:before="200" w:after="0"/>
      <w:outlineLvl w:val="1"/>
    </w:pPr>
    <w:rPr>
      <w:rFonts w:asciiTheme="majorHAnsi" w:eastAsiaTheme="majorEastAsia" w:hAnsiTheme="majorHAnsi" w:cstheme="majorBidi"/>
      <w:b/>
      <w:bCs/>
      <w:color w:val="98C723" w:themeColor="accent1"/>
      <w:sz w:val="26"/>
      <w:szCs w:val="26"/>
    </w:rPr>
  </w:style>
  <w:style w:type="paragraph" w:styleId="Titre3">
    <w:name w:val="heading 3"/>
    <w:basedOn w:val="Normal"/>
    <w:next w:val="Normal"/>
    <w:link w:val="Titre3Car"/>
    <w:uiPriority w:val="9"/>
    <w:unhideWhenUsed/>
    <w:qFormat/>
    <w:rsid w:val="0007755E"/>
    <w:pPr>
      <w:keepNext/>
      <w:keepLines/>
      <w:spacing w:before="200" w:after="0"/>
      <w:outlineLvl w:val="2"/>
    </w:pPr>
    <w:rPr>
      <w:rFonts w:asciiTheme="majorHAnsi" w:eastAsiaTheme="majorEastAsia" w:hAnsiTheme="majorHAnsi" w:cstheme="majorBidi"/>
      <w:b/>
      <w:bCs/>
      <w:color w:val="98C723" w:themeColor="accent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link w:val="SansinterligneCar"/>
    <w:uiPriority w:val="1"/>
    <w:qFormat/>
    <w:rsid w:val="00925569"/>
    <w:pPr>
      <w:spacing w:after="0" w:line="240" w:lineRule="auto"/>
    </w:pPr>
  </w:style>
  <w:style w:type="character" w:customStyle="1" w:styleId="Titre1Car">
    <w:name w:val="Titre 1 Car"/>
    <w:basedOn w:val="Policepardfaut"/>
    <w:link w:val="Titre1"/>
    <w:uiPriority w:val="9"/>
    <w:rsid w:val="007D283C"/>
    <w:rPr>
      <w:rFonts w:asciiTheme="majorHAnsi" w:eastAsiaTheme="majorEastAsia" w:hAnsiTheme="majorHAnsi" w:cstheme="majorBidi"/>
      <w:b/>
      <w:bCs/>
      <w:color w:val="71941A" w:themeColor="accent1" w:themeShade="BF"/>
      <w:sz w:val="28"/>
      <w:szCs w:val="28"/>
    </w:rPr>
  </w:style>
  <w:style w:type="paragraph" w:styleId="Titre">
    <w:name w:val="Title"/>
    <w:basedOn w:val="Normal"/>
    <w:next w:val="Normal"/>
    <w:link w:val="TitreCar"/>
    <w:uiPriority w:val="10"/>
    <w:qFormat/>
    <w:rsid w:val="00CD6FF4"/>
    <w:pPr>
      <w:pBdr>
        <w:bottom w:val="single" w:sz="8" w:space="4" w:color="98C723" w:themeColor="accent1"/>
      </w:pBdr>
      <w:spacing w:after="300" w:line="240" w:lineRule="auto"/>
      <w:contextualSpacing/>
    </w:pPr>
    <w:rPr>
      <w:rFonts w:asciiTheme="majorHAnsi" w:eastAsiaTheme="majorEastAsia" w:hAnsiTheme="majorHAnsi" w:cstheme="majorBidi"/>
      <w:color w:val="444E55" w:themeColor="text2" w:themeShade="BF"/>
      <w:spacing w:val="5"/>
      <w:kern w:val="28"/>
      <w:sz w:val="52"/>
      <w:szCs w:val="52"/>
    </w:rPr>
  </w:style>
  <w:style w:type="character" w:customStyle="1" w:styleId="TitreCar">
    <w:name w:val="Titre Car"/>
    <w:basedOn w:val="Policepardfaut"/>
    <w:link w:val="Titre"/>
    <w:uiPriority w:val="10"/>
    <w:rsid w:val="00CD6FF4"/>
    <w:rPr>
      <w:rFonts w:asciiTheme="majorHAnsi" w:eastAsiaTheme="majorEastAsia" w:hAnsiTheme="majorHAnsi" w:cstheme="majorBidi"/>
      <w:color w:val="444E55" w:themeColor="text2" w:themeShade="BF"/>
      <w:spacing w:val="5"/>
      <w:kern w:val="28"/>
      <w:sz w:val="52"/>
      <w:szCs w:val="52"/>
    </w:rPr>
  </w:style>
  <w:style w:type="paragraph" w:styleId="Sous-titre">
    <w:name w:val="Subtitle"/>
    <w:basedOn w:val="Normal"/>
    <w:next w:val="Normal"/>
    <w:link w:val="Sous-titreCar"/>
    <w:uiPriority w:val="11"/>
    <w:qFormat/>
    <w:rsid w:val="00CD6FF4"/>
    <w:pPr>
      <w:numPr>
        <w:ilvl w:val="1"/>
      </w:numPr>
    </w:pPr>
    <w:rPr>
      <w:rFonts w:asciiTheme="majorHAnsi" w:eastAsiaTheme="majorEastAsia" w:hAnsiTheme="majorHAnsi" w:cstheme="majorBidi"/>
      <w:i/>
      <w:iCs/>
      <w:color w:val="98C723" w:themeColor="accent1"/>
      <w:spacing w:val="15"/>
      <w:sz w:val="24"/>
      <w:szCs w:val="24"/>
    </w:rPr>
  </w:style>
  <w:style w:type="character" w:customStyle="1" w:styleId="Sous-titreCar">
    <w:name w:val="Sous-titre Car"/>
    <w:basedOn w:val="Policepardfaut"/>
    <w:link w:val="Sous-titre"/>
    <w:uiPriority w:val="11"/>
    <w:rsid w:val="00CD6FF4"/>
    <w:rPr>
      <w:rFonts w:asciiTheme="majorHAnsi" w:eastAsiaTheme="majorEastAsia" w:hAnsiTheme="majorHAnsi" w:cstheme="majorBidi"/>
      <w:i/>
      <w:iCs/>
      <w:color w:val="98C723" w:themeColor="accent1"/>
      <w:spacing w:val="15"/>
      <w:sz w:val="24"/>
      <w:szCs w:val="24"/>
    </w:rPr>
  </w:style>
  <w:style w:type="character" w:customStyle="1" w:styleId="SansinterligneCar">
    <w:name w:val="Sans interligne Car"/>
    <w:basedOn w:val="Policepardfaut"/>
    <w:link w:val="Sansinterligne"/>
    <w:uiPriority w:val="1"/>
    <w:rsid w:val="00ED31CA"/>
  </w:style>
  <w:style w:type="paragraph" w:styleId="Textedebulles">
    <w:name w:val="Balloon Text"/>
    <w:basedOn w:val="Normal"/>
    <w:link w:val="TextedebullesCar"/>
    <w:uiPriority w:val="99"/>
    <w:semiHidden/>
    <w:unhideWhenUsed/>
    <w:rsid w:val="00ED31C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D31CA"/>
    <w:rPr>
      <w:rFonts w:ascii="Tahoma" w:hAnsi="Tahoma" w:cs="Tahoma"/>
      <w:sz w:val="16"/>
      <w:szCs w:val="16"/>
    </w:rPr>
  </w:style>
  <w:style w:type="character" w:customStyle="1" w:styleId="Titre2Car">
    <w:name w:val="Titre 2 Car"/>
    <w:basedOn w:val="Policepardfaut"/>
    <w:link w:val="Titre2"/>
    <w:uiPriority w:val="9"/>
    <w:rsid w:val="0007755E"/>
    <w:rPr>
      <w:rFonts w:asciiTheme="majorHAnsi" w:eastAsiaTheme="majorEastAsia" w:hAnsiTheme="majorHAnsi" w:cstheme="majorBidi"/>
      <w:b/>
      <w:bCs/>
      <w:color w:val="98C723" w:themeColor="accent1"/>
      <w:sz w:val="26"/>
      <w:szCs w:val="26"/>
    </w:rPr>
  </w:style>
  <w:style w:type="character" w:customStyle="1" w:styleId="Titre3Car">
    <w:name w:val="Titre 3 Car"/>
    <w:basedOn w:val="Policepardfaut"/>
    <w:link w:val="Titre3"/>
    <w:uiPriority w:val="9"/>
    <w:rsid w:val="0007755E"/>
    <w:rPr>
      <w:rFonts w:asciiTheme="majorHAnsi" w:eastAsiaTheme="majorEastAsia" w:hAnsiTheme="majorHAnsi" w:cstheme="majorBidi"/>
      <w:b/>
      <w:bCs/>
      <w:color w:val="98C723" w:themeColor="accent1"/>
    </w:rPr>
  </w:style>
  <w:style w:type="paragraph" w:styleId="En-tte">
    <w:name w:val="header"/>
    <w:basedOn w:val="Normal"/>
    <w:link w:val="En-tteCar"/>
    <w:uiPriority w:val="99"/>
    <w:unhideWhenUsed/>
    <w:rsid w:val="00ED1273"/>
    <w:pPr>
      <w:tabs>
        <w:tab w:val="center" w:pos="4320"/>
        <w:tab w:val="right" w:pos="8640"/>
      </w:tabs>
      <w:spacing w:after="0" w:line="240" w:lineRule="auto"/>
    </w:pPr>
  </w:style>
  <w:style w:type="character" w:customStyle="1" w:styleId="En-tteCar">
    <w:name w:val="En-tête Car"/>
    <w:basedOn w:val="Policepardfaut"/>
    <w:link w:val="En-tte"/>
    <w:uiPriority w:val="99"/>
    <w:rsid w:val="00ED1273"/>
  </w:style>
  <w:style w:type="paragraph" w:styleId="Pieddepage">
    <w:name w:val="footer"/>
    <w:basedOn w:val="Normal"/>
    <w:link w:val="PieddepageCar"/>
    <w:uiPriority w:val="99"/>
    <w:unhideWhenUsed/>
    <w:rsid w:val="00ED1273"/>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ED12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7D283C"/>
    <w:pPr>
      <w:keepNext/>
      <w:keepLines/>
      <w:spacing w:before="480" w:after="0"/>
      <w:outlineLvl w:val="0"/>
    </w:pPr>
    <w:rPr>
      <w:rFonts w:asciiTheme="majorHAnsi" w:eastAsiaTheme="majorEastAsia" w:hAnsiTheme="majorHAnsi" w:cstheme="majorBidi"/>
      <w:b/>
      <w:bCs/>
      <w:color w:val="71941A" w:themeColor="accent1" w:themeShade="BF"/>
      <w:sz w:val="28"/>
      <w:szCs w:val="28"/>
    </w:rPr>
  </w:style>
  <w:style w:type="paragraph" w:styleId="Titre2">
    <w:name w:val="heading 2"/>
    <w:basedOn w:val="Normal"/>
    <w:next w:val="Normal"/>
    <w:link w:val="Titre2Car"/>
    <w:uiPriority w:val="9"/>
    <w:unhideWhenUsed/>
    <w:qFormat/>
    <w:rsid w:val="0007755E"/>
    <w:pPr>
      <w:keepNext/>
      <w:keepLines/>
      <w:spacing w:before="200" w:after="0"/>
      <w:outlineLvl w:val="1"/>
    </w:pPr>
    <w:rPr>
      <w:rFonts w:asciiTheme="majorHAnsi" w:eastAsiaTheme="majorEastAsia" w:hAnsiTheme="majorHAnsi" w:cstheme="majorBidi"/>
      <w:b/>
      <w:bCs/>
      <w:color w:val="98C723" w:themeColor="accent1"/>
      <w:sz w:val="26"/>
      <w:szCs w:val="26"/>
    </w:rPr>
  </w:style>
  <w:style w:type="paragraph" w:styleId="Titre3">
    <w:name w:val="heading 3"/>
    <w:basedOn w:val="Normal"/>
    <w:next w:val="Normal"/>
    <w:link w:val="Titre3Car"/>
    <w:uiPriority w:val="9"/>
    <w:unhideWhenUsed/>
    <w:qFormat/>
    <w:rsid w:val="0007755E"/>
    <w:pPr>
      <w:keepNext/>
      <w:keepLines/>
      <w:spacing w:before="200" w:after="0"/>
      <w:outlineLvl w:val="2"/>
    </w:pPr>
    <w:rPr>
      <w:rFonts w:asciiTheme="majorHAnsi" w:eastAsiaTheme="majorEastAsia" w:hAnsiTheme="majorHAnsi" w:cstheme="majorBidi"/>
      <w:b/>
      <w:bCs/>
      <w:color w:val="98C723" w:themeColor="accent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link w:val="SansinterligneCar"/>
    <w:uiPriority w:val="1"/>
    <w:qFormat/>
    <w:rsid w:val="00925569"/>
    <w:pPr>
      <w:spacing w:after="0" w:line="240" w:lineRule="auto"/>
    </w:pPr>
  </w:style>
  <w:style w:type="character" w:customStyle="1" w:styleId="Titre1Car">
    <w:name w:val="Titre 1 Car"/>
    <w:basedOn w:val="Policepardfaut"/>
    <w:link w:val="Titre1"/>
    <w:uiPriority w:val="9"/>
    <w:rsid w:val="007D283C"/>
    <w:rPr>
      <w:rFonts w:asciiTheme="majorHAnsi" w:eastAsiaTheme="majorEastAsia" w:hAnsiTheme="majorHAnsi" w:cstheme="majorBidi"/>
      <w:b/>
      <w:bCs/>
      <w:color w:val="71941A" w:themeColor="accent1" w:themeShade="BF"/>
      <w:sz w:val="28"/>
      <w:szCs w:val="28"/>
    </w:rPr>
  </w:style>
  <w:style w:type="paragraph" w:styleId="Titre">
    <w:name w:val="Title"/>
    <w:basedOn w:val="Normal"/>
    <w:next w:val="Normal"/>
    <w:link w:val="TitreCar"/>
    <w:uiPriority w:val="10"/>
    <w:qFormat/>
    <w:rsid w:val="00CD6FF4"/>
    <w:pPr>
      <w:pBdr>
        <w:bottom w:val="single" w:sz="8" w:space="4" w:color="98C723" w:themeColor="accent1"/>
      </w:pBdr>
      <w:spacing w:after="300" w:line="240" w:lineRule="auto"/>
      <w:contextualSpacing/>
    </w:pPr>
    <w:rPr>
      <w:rFonts w:asciiTheme="majorHAnsi" w:eastAsiaTheme="majorEastAsia" w:hAnsiTheme="majorHAnsi" w:cstheme="majorBidi"/>
      <w:color w:val="444E55" w:themeColor="text2" w:themeShade="BF"/>
      <w:spacing w:val="5"/>
      <w:kern w:val="28"/>
      <w:sz w:val="52"/>
      <w:szCs w:val="52"/>
    </w:rPr>
  </w:style>
  <w:style w:type="character" w:customStyle="1" w:styleId="TitreCar">
    <w:name w:val="Titre Car"/>
    <w:basedOn w:val="Policepardfaut"/>
    <w:link w:val="Titre"/>
    <w:uiPriority w:val="10"/>
    <w:rsid w:val="00CD6FF4"/>
    <w:rPr>
      <w:rFonts w:asciiTheme="majorHAnsi" w:eastAsiaTheme="majorEastAsia" w:hAnsiTheme="majorHAnsi" w:cstheme="majorBidi"/>
      <w:color w:val="444E55" w:themeColor="text2" w:themeShade="BF"/>
      <w:spacing w:val="5"/>
      <w:kern w:val="28"/>
      <w:sz w:val="52"/>
      <w:szCs w:val="52"/>
    </w:rPr>
  </w:style>
  <w:style w:type="paragraph" w:styleId="Sous-titre">
    <w:name w:val="Subtitle"/>
    <w:basedOn w:val="Normal"/>
    <w:next w:val="Normal"/>
    <w:link w:val="Sous-titreCar"/>
    <w:uiPriority w:val="11"/>
    <w:qFormat/>
    <w:rsid w:val="00CD6FF4"/>
    <w:pPr>
      <w:numPr>
        <w:ilvl w:val="1"/>
      </w:numPr>
    </w:pPr>
    <w:rPr>
      <w:rFonts w:asciiTheme="majorHAnsi" w:eastAsiaTheme="majorEastAsia" w:hAnsiTheme="majorHAnsi" w:cstheme="majorBidi"/>
      <w:i/>
      <w:iCs/>
      <w:color w:val="98C723" w:themeColor="accent1"/>
      <w:spacing w:val="15"/>
      <w:sz w:val="24"/>
      <w:szCs w:val="24"/>
    </w:rPr>
  </w:style>
  <w:style w:type="character" w:customStyle="1" w:styleId="Sous-titreCar">
    <w:name w:val="Sous-titre Car"/>
    <w:basedOn w:val="Policepardfaut"/>
    <w:link w:val="Sous-titre"/>
    <w:uiPriority w:val="11"/>
    <w:rsid w:val="00CD6FF4"/>
    <w:rPr>
      <w:rFonts w:asciiTheme="majorHAnsi" w:eastAsiaTheme="majorEastAsia" w:hAnsiTheme="majorHAnsi" w:cstheme="majorBidi"/>
      <w:i/>
      <w:iCs/>
      <w:color w:val="98C723" w:themeColor="accent1"/>
      <w:spacing w:val="15"/>
      <w:sz w:val="24"/>
      <w:szCs w:val="24"/>
    </w:rPr>
  </w:style>
  <w:style w:type="character" w:customStyle="1" w:styleId="SansinterligneCar">
    <w:name w:val="Sans interligne Car"/>
    <w:basedOn w:val="Policepardfaut"/>
    <w:link w:val="Sansinterligne"/>
    <w:uiPriority w:val="1"/>
    <w:rsid w:val="00ED31CA"/>
  </w:style>
  <w:style w:type="paragraph" w:styleId="Textedebulles">
    <w:name w:val="Balloon Text"/>
    <w:basedOn w:val="Normal"/>
    <w:link w:val="TextedebullesCar"/>
    <w:uiPriority w:val="99"/>
    <w:semiHidden/>
    <w:unhideWhenUsed/>
    <w:rsid w:val="00ED31C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D31CA"/>
    <w:rPr>
      <w:rFonts w:ascii="Tahoma" w:hAnsi="Tahoma" w:cs="Tahoma"/>
      <w:sz w:val="16"/>
      <w:szCs w:val="16"/>
    </w:rPr>
  </w:style>
  <w:style w:type="character" w:customStyle="1" w:styleId="Titre2Car">
    <w:name w:val="Titre 2 Car"/>
    <w:basedOn w:val="Policepardfaut"/>
    <w:link w:val="Titre2"/>
    <w:uiPriority w:val="9"/>
    <w:rsid w:val="0007755E"/>
    <w:rPr>
      <w:rFonts w:asciiTheme="majorHAnsi" w:eastAsiaTheme="majorEastAsia" w:hAnsiTheme="majorHAnsi" w:cstheme="majorBidi"/>
      <w:b/>
      <w:bCs/>
      <w:color w:val="98C723" w:themeColor="accent1"/>
      <w:sz w:val="26"/>
      <w:szCs w:val="26"/>
    </w:rPr>
  </w:style>
  <w:style w:type="character" w:customStyle="1" w:styleId="Titre3Car">
    <w:name w:val="Titre 3 Car"/>
    <w:basedOn w:val="Policepardfaut"/>
    <w:link w:val="Titre3"/>
    <w:uiPriority w:val="9"/>
    <w:rsid w:val="0007755E"/>
    <w:rPr>
      <w:rFonts w:asciiTheme="majorHAnsi" w:eastAsiaTheme="majorEastAsia" w:hAnsiTheme="majorHAnsi" w:cstheme="majorBidi"/>
      <w:b/>
      <w:bCs/>
      <w:color w:val="98C723" w:themeColor="accent1"/>
    </w:rPr>
  </w:style>
  <w:style w:type="paragraph" w:styleId="En-tte">
    <w:name w:val="header"/>
    <w:basedOn w:val="Normal"/>
    <w:link w:val="En-tteCar"/>
    <w:uiPriority w:val="99"/>
    <w:unhideWhenUsed/>
    <w:rsid w:val="00ED1273"/>
    <w:pPr>
      <w:tabs>
        <w:tab w:val="center" w:pos="4320"/>
        <w:tab w:val="right" w:pos="8640"/>
      </w:tabs>
      <w:spacing w:after="0" w:line="240" w:lineRule="auto"/>
    </w:pPr>
  </w:style>
  <w:style w:type="character" w:customStyle="1" w:styleId="En-tteCar">
    <w:name w:val="En-tête Car"/>
    <w:basedOn w:val="Policepardfaut"/>
    <w:link w:val="En-tte"/>
    <w:uiPriority w:val="99"/>
    <w:rsid w:val="00ED1273"/>
  </w:style>
  <w:style w:type="paragraph" w:styleId="Pieddepage">
    <w:name w:val="footer"/>
    <w:basedOn w:val="Normal"/>
    <w:link w:val="PieddepageCar"/>
    <w:uiPriority w:val="99"/>
    <w:unhideWhenUsed/>
    <w:rsid w:val="00ED1273"/>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ED1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ADFC55196614F2BB858C1CB56DE79FD"/>
        <w:category>
          <w:name w:val="Général"/>
          <w:gallery w:val="placeholder"/>
        </w:category>
        <w:types>
          <w:type w:val="bbPlcHdr"/>
        </w:types>
        <w:behaviors>
          <w:behavior w:val="content"/>
        </w:behaviors>
        <w:guid w:val="{87DC114B-A788-4A36-AAE3-BB4C9F74A0B6}"/>
      </w:docPartPr>
      <w:docPartBody>
        <w:p w:rsidR="00262CD3" w:rsidRDefault="00D63166" w:rsidP="00D63166">
          <w:pPr>
            <w:pStyle w:val="FADFC55196614F2BB858C1CB56DE79FD"/>
          </w:pPr>
          <w:r>
            <w:rPr>
              <w:rFonts w:asciiTheme="majorHAnsi" w:eastAsiaTheme="majorEastAsia" w:hAnsiTheme="majorHAnsi" w:cstheme="majorBidi"/>
              <w:sz w:val="72"/>
              <w:szCs w:val="72"/>
              <w:lang w:val="fr-FR"/>
            </w:rPr>
            <w:t>[Titre du document]</w:t>
          </w:r>
        </w:p>
      </w:docPartBody>
    </w:docPart>
    <w:docPart>
      <w:docPartPr>
        <w:name w:val="6553E651FDEE4ACB9D12A94EBF9E554F"/>
        <w:category>
          <w:name w:val="Général"/>
          <w:gallery w:val="placeholder"/>
        </w:category>
        <w:types>
          <w:type w:val="bbPlcHdr"/>
        </w:types>
        <w:behaviors>
          <w:behavior w:val="content"/>
        </w:behaviors>
        <w:guid w:val="{BB324765-D4CD-427A-A748-D858928EDE42}"/>
      </w:docPartPr>
      <w:docPartBody>
        <w:p w:rsidR="00262CD3" w:rsidRDefault="00D63166" w:rsidP="00D63166">
          <w:pPr>
            <w:pStyle w:val="6553E651FDEE4ACB9D12A94EBF9E554F"/>
          </w:pPr>
          <w:r>
            <w:rPr>
              <w:rFonts w:asciiTheme="majorHAnsi" w:eastAsiaTheme="majorEastAsia" w:hAnsiTheme="majorHAnsi" w:cstheme="majorBidi"/>
              <w:sz w:val="36"/>
              <w:szCs w:val="36"/>
              <w:lang w:val="fr-FR"/>
            </w:rPr>
            <w:t>[Sous-titre du document]</w:t>
          </w:r>
        </w:p>
      </w:docPartBody>
    </w:docPart>
    <w:docPart>
      <w:docPartPr>
        <w:name w:val="C5ED23BB9E254C9CAB40B9C2688EB744"/>
        <w:category>
          <w:name w:val="Général"/>
          <w:gallery w:val="placeholder"/>
        </w:category>
        <w:types>
          <w:type w:val="bbPlcHdr"/>
        </w:types>
        <w:behaviors>
          <w:behavior w:val="content"/>
        </w:behaviors>
        <w:guid w:val="{BF3BB667-5B1D-453A-AC1B-C0C3071445A0}"/>
      </w:docPartPr>
      <w:docPartBody>
        <w:p w:rsidR="00262CD3" w:rsidRDefault="00D63166" w:rsidP="00D63166">
          <w:pPr>
            <w:pStyle w:val="C5ED23BB9E254C9CAB40B9C2688EB744"/>
          </w:pPr>
          <w:r>
            <w:rPr>
              <w:lang w:val="fr-FR"/>
            </w:rPr>
            <w:t>[Choisir la date]</w:t>
          </w:r>
        </w:p>
      </w:docPartBody>
    </w:docPart>
    <w:docPart>
      <w:docPartPr>
        <w:name w:val="E329686A918549F49224C9690B3C666D"/>
        <w:category>
          <w:name w:val="Général"/>
          <w:gallery w:val="placeholder"/>
        </w:category>
        <w:types>
          <w:type w:val="bbPlcHdr"/>
        </w:types>
        <w:behaviors>
          <w:behavior w:val="content"/>
        </w:behaviors>
        <w:guid w:val="{AA71D5E2-CE24-4824-A716-1E8D814D54F6}"/>
      </w:docPartPr>
      <w:docPartBody>
        <w:p w:rsidR="00262CD3" w:rsidRDefault="00D63166" w:rsidP="00D63166">
          <w:pPr>
            <w:pStyle w:val="E329686A918549F49224C9690B3C666D"/>
          </w:pPr>
          <w:r>
            <w:rPr>
              <w:lang w:val="fr-FR"/>
            </w:rPr>
            <w:t>[Nom de l’auteur]</w:t>
          </w:r>
        </w:p>
      </w:docPartBody>
    </w:docPart>
    <w:docPart>
      <w:docPartPr>
        <w:name w:val="7367A763A0FD4435A4A617F8D9435C81"/>
        <w:category>
          <w:name w:val="Général"/>
          <w:gallery w:val="placeholder"/>
        </w:category>
        <w:types>
          <w:type w:val="bbPlcHdr"/>
        </w:types>
        <w:behaviors>
          <w:behavior w:val="content"/>
        </w:behaviors>
        <w:guid w:val="{F3FA6C42-9522-4402-850D-5DF7F6E0C312}"/>
      </w:docPartPr>
      <w:docPartBody>
        <w:p w:rsidR="00000000" w:rsidRDefault="00262CD3" w:rsidP="00262CD3">
          <w:pPr>
            <w:pStyle w:val="7367A763A0FD4435A4A617F8D9435C81"/>
          </w:pPr>
          <w:r>
            <w:rPr>
              <w:rFonts w:asciiTheme="majorHAnsi" w:eastAsiaTheme="majorEastAsia" w:hAnsiTheme="majorHAnsi" w:cstheme="majorBidi"/>
              <w:color w:val="4F81BD" w:themeColor="accent1"/>
              <w:sz w:val="24"/>
              <w:szCs w:val="24"/>
              <w:lang w:val="fr-FR"/>
            </w:rPr>
            <w:t>[Titre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w Cen MT">
    <w:panose1 w:val="020B0602020104020603"/>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166"/>
    <w:rsid w:val="00070371"/>
    <w:rsid w:val="00262CD3"/>
    <w:rsid w:val="007A4329"/>
    <w:rsid w:val="00D63166"/>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ADFC55196614F2BB858C1CB56DE79FD">
    <w:name w:val="FADFC55196614F2BB858C1CB56DE79FD"/>
    <w:rsid w:val="00D63166"/>
  </w:style>
  <w:style w:type="paragraph" w:customStyle="1" w:styleId="6553E651FDEE4ACB9D12A94EBF9E554F">
    <w:name w:val="6553E651FDEE4ACB9D12A94EBF9E554F"/>
    <w:rsid w:val="00D63166"/>
  </w:style>
  <w:style w:type="paragraph" w:customStyle="1" w:styleId="C5ED23BB9E254C9CAB40B9C2688EB744">
    <w:name w:val="C5ED23BB9E254C9CAB40B9C2688EB744"/>
    <w:rsid w:val="00D63166"/>
  </w:style>
  <w:style w:type="paragraph" w:customStyle="1" w:styleId="31827EA25F2E42189903E9554B7F9EE1">
    <w:name w:val="31827EA25F2E42189903E9554B7F9EE1"/>
    <w:rsid w:val="00D63166"/>
  </w:style>
  <w:style w:type="paragraph" w:customStyle="1" w:styleId="E329686A918549F49224C9690B3C666D">
    <w:name w:val="E329686A918549F49224C9690B3C666D"/>
    <w:rsid w:val="00D63166"/>
  </w:style>
  <w:style w:type="paragraph" w:customStyle="1" w:styleId="7367A763A0FD4435A4A617F8D9435C81">
    <w:name w:val="7367A763A0FD4435A4A617F8D9435C81"/>
    <w:rsid w:val="00262CD3"/>
  </w:style>
  <w:style w:type="character" w:styleId="Textedelespacerserv">
    <w:name w:val="Placeholder Text"/>
    <w:basedOn w:val="Policepardfaut"/>
    <w:uiPriority w:val="99"/>
    <w:semiHidden/>
    <w:rsid w:val="00262CD3"/>
    <w:rPr>
      <w:color w:val="808080"/>
    </w:rPr>
  </w:style>
  <w:style w:type="paragraph" w:customStyle="1" w:styleId="644E6759FDA04C10A582B22F176C9B9A">
    <w:name w:val="644E6759FDA04C10A582B22F176C9B9A"/>
    <w:rsid w:val="00262CD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ADFC55196614F2BB858C1CB56DE79FD">
    <w:name w:val="FADFC55196614F2BB858C1CB56DE79FD"/>
    <w:rsid w:val="00D63166"/>
  </w:style>
  <w:style w:type="paragraph" w:customStyle="1" w:styleId="6553E651FDEE4ACB9D12A94EBF9E554F">
    <w:name w:val="6553E651FDEE4ACB9D12A94EBF9E554F"/>
    <w:rsid w:val="00D63166"/>
  </w:style>
  <w:style w:type="paragraph" w:customStyle="1" w:styleId="C5ED23BB9E254C9CAB40B9C2688EB744">
    <w:name w:val="C5ED23BB9E254C9CAB40B9C2688EB744"/>
    <w:rsid w:val="00D63166"/>
  </w:style>
  <w:style w:type="paragraph" w:customStyle="1" w:styleId="31827EA25F2E42189903E9554B7F9EE1">
    <w:name w:val="31827EA25F2E42189903E9554B7F9EE1"/>
    <w:rsid w:val="00D63166"/>
  </w:style>
  <w:style w:type="paragraph" w:customStyle="1" w:styleId="E329686A918549F49224C9690B3C666D">
    <w:name w:val="E329686A918549F49224C9690B3C666D"/>
    <w:rsid w:val="00D63166"/>
  </w:style>
  <w:style w:type="paragraph" w:customStyle="1" w:styleId="7367A763A0FD4435A4A617F8D9435C81">
    <w:name w:val="7367A763A0FD4435A4A617F8D9435C81"/>
    <w:rsid w:val="00262CD3"/>
  </w:style>
  <w:style w:type="character" w:styleId="Textedelespacerserv">
    <w:name w:val="Placeholder Text"/>
    <w:basedOn w:val="Policepardfaut"/>
    <w:uiPriority w:val="99"/>
    <w:semiHidden/>
    <w:rsid w:val="00262CD3"/>
    <w:rPr>
      <w:color w:val="808080"/>
    </w:rPr>
  </w:style>
  <w:style w:type="paragraph" w:customStyle="1" w:styleId="644E6759FDA04C10A582B22F176C9B9A">
    <w:name w:val="644E6759FDA04C10A582B22F176C9B9A"/>
    <w:rsid w:val="00262C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rre">
  <a:themeElements>
    <a:clrScheme name="Terre">
      <a:dk1>
        <a:sysClr val="windowText" lastClr="000000"/>
      </a:dk1>
      <a:lt1>
        <a:sysClr val="window" lastClr="FFFFFF"/>
      </a:lt1>
      <a:dk2>
        <a:srgbClr val="5B6973"/>
      </a:dk2>
      <a:lt2>
        <a:srgbClr val="E7ECED"/>
      </a:lt2>
      <a:accent1>
        <a:srgbClr val="98C723"/>
      </a:accent1>
      <a:accent2>
        <a:srgbClr val="59B0B9"/>
      </a:accent2>
      <a:accent3>
        <a:srgbClr val="DEAE00"/>
      </a:accent3>
      <a:accent4>
        <a:srgbClr val="669900"/>
      </a:accent4>
      <a:accent5>
        <a:srgbClr val="E0773C"/>
      </a:accent5>
      <a:accent6>
        <a:srgbClr val="A98D63"/>
      </a:accent6>
      <a:hlink>
        <a:srgbClr val="26CBEC"/>
      </a:hlink>
      <a:folHlink>
        <a:srgbClr val="598C8C"/>
      </a:folHlink>
    </a:clrScheme>
    <a:fontScheme name="Médian">
      <a:majorFont>
        <a:latin typeface="Tw Cen MT"/>
        <a:ea typeface=""/>
        <a:cs typeface=""/>
        <a:font script="Grek" typeface="Calibri"/>
        <a:font script="Cyrl" typeface="Calibri"/>
        <a:font script="Jpan" typeface="HGPｺﾞｼｯｸE"/>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w Cen MT"/>
        <a:ea typeface=""/>
        <a:cs typeface=""/>
        <a:font script="Grek" typeface="Calibri"/>
        <a:font script="Cyrl" typeface="Calibri"/>
        <a:font script="Jpan" typeface="HGPｺﾞｼｯｸE"/>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Promenade">
      <a:fillStyleLst>
        <a:solidFill>
          <a:schemeClr val="phClr"/>
        </a:solidFill>
        <a:gradFill rotWithShape="1">
          <a:gsLst>
            <a:gs pos="0">
              <a:schemeClr val="phClr">
                <a:tint val="30000"/>
                <a:satMod val="250000"/>
              </a:schemeClr>
            </a:gs>
            <a:gs pos="72000">
              <a:schemeClr val="phClr">
                <a:tint val="75000"/>
                <a:satMod val="210000"/>
              </a:schemeClr>
            </a:gs>
            <a:gs pos="100000">
              <a:schemeClr val="phClr">
                <a:tint val="85000"/>
                <a:satMod val="210000"/>
              </a:schemeClr>
            </a:gs>
          </a:gsLst>
          <a:lin ang="5400000" scaled="1"/>
        </a:gradFill>
        <a:gradFill rotWithShape="1">
          <a:gsLst>
            <a:gs pos="0">
              <a:schemeClr val="phClr">
                <a:tint val="75000"/>
                <a:shade val="85000"/>
                <a:satMod val="230000"/>
              </a:schemeClr>
            </a:gs>
            <a:gs pos="25000">
              <a:schemeClr val="phClr">
                <a:tint val="90000"/>
                <a:shade val="70000"/>
                <a:satMod val="220000"/>
              </a:schemeClr>
            </a:gs>
            <a:gs pos="50000">
              <a:schemeClr val="phClr">
                <a:tint val="90000"/>
                <a:shade val="58000"/>
                <a:satMod val="225000"/>
              </a:schemeClr>
            </a:gs>
            <a:gs pos="65000">
              <a:schemeClr val="phClr">
                <a:tint val="90000"/>
                <a:shade val="58000"/>
                <a:satMod val="225000"/>
              </a:schemeClr>
            </a:gs>
            <a:gs pos="80000">
              <a:schemeClr val="phClr">
                <a:tint val="90000"/>
                <a:shade val="69000"/>
                <a:satMod val="220000"/>
              </a:schemeClr>
            </a:gs>
            <a:gs pos="100000">
              <a:schemeClr val="phClr">
                <a:tint val="77000"/>
                <a:shade val="80000"/>
                <a:satMod val="230000"/>
              </a:schemeClr>
            </a:gs>
          </a:gsLst>
          <a:lin ang="5400000" scaled="1"/>
        </a:gradFill>
      </a:fillStyleLst>
      <a:lnStyleLst>
        <a:ln w="10000" cap="flat" cmpd="sng" algn="ctr">
          <a:solidFill>
            <a:schemeClr val="ph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76200" dist="50800" dir="5400000" rotWithShape="0">
              <a:srgbClr val="4E3B30">
                <a:alpha val="60000"/>
              </a:srgbClr>
            </a:outerShdw>
          </a:effectLst>
        </a:effectStyle>
        <a:effectStyle>
          <a:effectLst>
            <a:outerShdw blurRad="76200" dist="50800" dir="5400000" rotWithShape="0">
              <a:srgbClr val="4E3B30">
                <a:alpha val="60000"/>
              </a:srgbClr>
            </a:outerShdw>
          </a:effectLst>
          <a:scene3d>
            <a:camera prst="orthographicFront">
              <a:rot lat="0" lon="0" rev="0"/>
            </a:camera>
            <a:lightRig rig="threePt" dir="tl">
              <a:rot lat="0" lon="0" rev="0"/>
            </a:lightRig>
          </a:scene3d>
          <a:sp3d prstMaterial="metal">
            <a:bevelT w="10000" h="10000"/>
          </a:sp3d>
        </a:effectStyle>
        <a:effectStyle>
          <a:effectLst>
            <a:outerShdw blurRad="76200" dist="50800" dir="5400000" rotWithShape="0">
              <a:srgbClr val="4E3B30">
                <a:alpha val="60000"/>
              </a:srgbClr>
            </a:outerShdw>
          </a:effectLst>
          <a:scene3d>
            <a:camera prst="obliqueTopLeft" fov="600000">
              <a:rot lat="0" lon="0" rev="0"/>
            </a:camera>
            <a:lightRig rig="balanced" dir="t">
              <a:rot lat="0" lon="0" rev="19200000"/>
            </a:lightRig>
          </a:scene3d>
          <a:sp3d contourW="12700" prstMaterial="matte">
            <a:bevelT w="60000" h="50800"/>
            <a:contourClr>
              <a:schemeClr val="phClr">
                <a:shade val="60000"/>
                <a:satMod val="110000"/>
              </a:schemeClr>
            </a:contourClr>
          </a:sp3d>
        </a:effectStyle>
      </a:effectStyleLst>
      <a:bgFillStyleLst>
        <a:solidFill>
          <a:schemeClr val="phClr"/>
        </a:solidFill>
        <a:gradFill rotWithShape="1">
          <a:gsLst>
            <a:gs pos="0">
              <a:schemeClr val="phClr">
                <a:tint val="60000"/>
                <a:satMod val="355000"/>
              </a:schemeClr>
            </a:gs>
            <a:gs pos="40000">
              <a:schemeClr val="phClr">
                <a:tint val="85000"/>
                <a:satMod val="320000"/>
              </a:schemeClr>
            </a:gs>
            <a:gs pos="100000">
              <a:schemeClr val="phClr">
                <a:shade val="55000"/>
                <a:satMod val="300000"/>
              </a:schemeClr>
            </a:gs>
          </a:gsLst>
          <a:path path="circle">
            <a:fillToRect l="-24500" t="-20000" r="124500" b="120000"/>
          </a:path>
        </a:gradFill>
        <a:blipFill>
          <a:blip xmlns:r="http://schemas.openxmlformats.org/officeDocument/2006/relationships" r:embed="rId1">
            <a:duotone>
              <a:schemeClr val="phClr">
                <a:shade val="9000"/>
                <a:satMod val="300000"/>
              </a:schemeClr>
              <a:schemeClr val="phClr">
                <a:tint val="90000"/>
                <a:satMod val="225000"/>
              </a:schemeClr>
            </a:duotone>
          </a:blip>
          <a:tile tx="0" ty="0" sx="90000" sy="90000" flip="xy"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925CAB7-7C52-4028-8203-365C59668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757</Words>
  <Characters>4166</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Travail et transports « verts »</vt:lpstr>
      <vt:lpstr>Greening Your Work and Your Commute</vt:lpstr>
    </vt:vector>
  </TitlesOfParts>
  <Company/>
  <LinksUpToDate>false</LinksUpToDate>
  <CharactersWithSpaces>4914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Travail et transports « verts »</dc:title>
  <dc:subject>Se conscientiser et réduire son bilan carbone</dc:subject>
  <dc:creator>Votre nom</dc:creator>
  <cp:lastModifiedBy>Michèle Simond</cp:lastModifiedBy>
  <cp:revision>9</cp:revision>
  <dcterms:created xsi:type="dcterms:W3CDTF">2010-12-27T16:49:00Z</dcterms:created>
  <dcterms:modified xsi:type="dcterms:W3CDTF">2010-12-27T17:46:00Z</dcterms:modified>
</cp:coreProperties>
</file>